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09A2" w:rsidRDefault="009209A2">
      <w:pPr>
        <w:pStyle w:val="Corpodetexto"/>
        <w:ind w:left="0"/>
        <w:rPr>
          <w:rFonts w:ascii="Times New Roman"/>
        </w:rPr>
      </w:pPr>
    </w:p>
    <w:p w:rsidR="009209A2" w:rsidRDefault="009209A2">
      <w:pPr>
        <w:pStyle w:val="Corpodetexto"/>
        <w:spacing w:before="161"/>
        <w:ind w:left="0"/>
        <w:rPr>
          <w:rFonts w:ascii="Times New Roman"/>
        </w:rPr>
      </w:pPr>
    </w:p>
    <w:p w:rsidR="009209A2" w:rsidRDefault="00DF2B2D">
      <w:pPr>
        <w:pStyle w:val="Ttulo11"/>
        <w:ind w:left="0" w:right="133" w:firstLine="0"/>
        <w:jc w:val="center"/>
      </w:pPr>
      <w:r>
        <w:t>ANEXO</w:t>
      </w:r>
      <w:r w:rsidR="00B21E8B">
        <w:t xml:space="preserve"> </w:t>
      </w:r>
      <w:r>
        <w:rPr>
          <w:spacing w:val="-5"/>
        </w:rPr>
        <w:t>IV</w:t>
      </w:r>
    </w:p>
    <w:p w:rsidR="009209A2" w:rsidRDefault="00DF2B2D">
      <w:pPr>
        <w:spacing w:before="165"/>
        <w:ind w:right="139"/>
        <w:jc w:val="center"/>
        <w:rPr>
          <w:b/>
          <w:sz w:val="24"/>
        </w:rPr>
      </w:pPr>
      <w:r>
        <w:rPr>
          <w:b/>
          <w:sz w:val="24"/>
        </w:rPr>
        <w:t>TERMO</w:t>
      </w:r>
      <w:r w:rsidR="00B21E8B">
        <w:rPr>
          <w:b/>
          <w:sz w:val="24"/>
        </w:rPr>
        <w:t xml:space="preserve"> </w:t>
      </w:r>
      <w:r>
        <w:rPr>
          <w:b/>
          <w:sz w:val="24"/>
        </w:rPr>
        <w:t>DE</w:t>
      </w:r>
      <w:r w:rsidR="00B21E8B">
        <w:rPr>
          <w:b/>
          <w:sz w:val="24"/>
        </w:rPr>
        <w:t xml:space="preserve"> </w:t>
      </w:r>
      <w:r>
        <w:rPr>
          <w:b/>
          <w:sz w:val="24"/>
        </w:rPr>
        <w:t>EXECUÇÃO</w:t>
      </w:r>
      <w:r w:rsidR="00B21E8B">
        <w:rPr>
          <w:b/>
          <w:sz w:val="24"/>
        </w:rPr>
        <w:t xml:space="preserve"> </w:t>
      </w:r>
      <w:r>
        <w:rPr>
          <w:b/>
          <w:spacing w:val="-2"/>
          <w:sz w:val="24"/>
        </w:rPr>
        <w:t>CULTURAL</w:t>
      </w:r>
    </w:p>
    <w:p w:rsidR="009209A2" w:rsidRDefault="009209A2">
      <w:pPr>
        <w:pStyle w:val="Corpodetexto"/>
        <w:ind w:left="0"/>
        <w:rPr>
          <w:b/>
        </w:rPr>
      </w:pPr>
    </w:p>
    <w:p w:rsidR="009209A2" w:rsidRDefault="009209A2">
      <w:pPr>
        <w:pStyle w:val="Corpodetexto"/>
        <w:spacing w:before="36"/>
        <w:ind w:left="0"/>
        <w:rPr>
          <w:b/>
        </w:rPr>
      </w:pPr>
    </w:p>
    <w:p w:rsidR="009209A2" w:rsidRDefault="00DF2B2D">
      <w:pPr>
        <w:pStyle w:val="Corpodetexto"/>
        <w:spacing w:line="276" w:lineRule="auto"/>
        <w:ind w:right="137"/>
        <w:jc w:val="both"/>
      </w:pPr>
      <w:r>
        <w:t>TERMO</w:t>
      </w:r>
      <w:r w:rsidR="00920646">
        <w:t xml:space="preserve"> </w:t>
      </w:r>
      <w:r>
        <w:t>DE</w:t>
      </w:r>
      <w:r w:rsidR="00920646">
        <w:t xml:space="preserve"> </w:t>
      </w:r>
      <w:r>
        <w:t>EXECUÇÃO</w:t>
      </w:r>
      <w:r w:rsidR="00920646">
        <w:t xml:space="preserve"> </w:t>
      </w:r>
      <w:r>
        <w:t>CULTURAL</w:t>
      </w:r>
      <w:r w:rsidR="00920646">
        <w:t xml:space="preserve"> </w:t>
      </w:r>
      <w:r>
        <w:t>N.01/2025</w:t>
      </w:r>
      <w:r w:rsidR="00920646">
        <w:t xml:space="preserve"> </w:t>
      </w:r>
      <w:r>
        <w:t>DA</w:t>
      </w:r>
      <w:r w:rsidR="00920646">
        <w:t xml:space="preserve"> </w:t>
      </w:r>
      <w:r>
        <w:t>CATEGORIA</w:t>
      </w:r>
      <w:r w:rsidR="00920646">
        <w:t xml:space="preserve"> </w:t>
      </w:r>
      <w:r>
        <w:t>FOMENTO,TENDO</w:t>
      </w:r>
      <w:r w:rsidR="00920646">
        <w:t xml:space="preserve"> </w:t>
      </w:r>
      <w:r>
        <w:t>POR</w:t>
      </w:r>
      <w:r w:rsidR="00920646">
        <w:t xml:space="preserve"> </w:t>
      </w:r>
      <w:r>
        <w:t>OBJETO A CONCESSÃO DE APOIO</w:t>
      </w:r>
      <w:r w:rsidR="00920646">
        <w:t xml:space="preserve"> </w:t>
      </w:r>
      <w:r>
        <w:t>FINANCEIRO A AÇÕES CULTURAIS CONTEMPLADAS PELO EDITALDE FOMENTO DO MUNICÍPIO DE ITIRAPUÃ, NOS TERMOS DA LEI ALDIR BLANC (Lei n. 14.399/2022), DO MARCO REGULATÓRIO DO FOMENTO À CULTURA (LEI No 14.903/2024) E DECRETOS 11.453, DE 23 DE MARÇO DE 2023 E 11.740, DE 18 DE OUTUBRO DE 2023.</w:t>
      </w:r>
    </w:p>
    <w:p w:rsidR="009209A2" w:rsidRDefault="009209A2">
      <w:pPr>
        <w:pStyle w:val="Corpodetexto"/>
        <w:spacing w:before="284"/>
        <w:ind w:left="0"/>
      </w:pPr>
    </w:p>
    <w:p w:rsidR="009209A2" w:rsidRDefault="00DF2B2D">
      <w:pPr>
        <w:pStyle w:val="Ttulo11"/>
        <w:numPr>
          <w:ilvl w:val="0"/>
          <w:numId w:val="12"/>
        </w:numPr>
        <w:tabs>
          <w:tab w:val="left" w:pos="242"/>
        </w:tabs>
        <w:ind w:left="242" w:hanging="240"/>
      </w:pPr>
      <w:r>
        <w:rPr>
          <w:spacing w:val="-2"/>
        </w:rPr>
        <w:t>PARTES</w:t>
      </w:r>
    </w:p>
    <w:p w:rsidR="009209A2" w:rsidRDefault="00DF2B2D">
      <w:pPr>
        <w:pStyle w:val="PargrafodaLista"/>
        <w:numPr>
          <w:ilvl w:val="1"/>
          <w:numId w:val="12"/>
        </w:numPr>
        <w:tabs>
          <w:tab w:val="clear" w:pos="360"/>
          <w:tab w:val="left" w:pos="373"/>
        </w:tabs>
        <w:spacing w:line="276" w:lineRule="auto"/>
        <w:ind w:right="133"/>
        <w:rPr>
          <w:sz w:val="24"/>
        </w:rPr>
      </w:pPr>
      <w:r>
        <w:rPr>
          <w:sz w:val="24"/>
        </w:rPr>
        <w:t xml:space="preserve">O município de Itirapuã - SP, neste ato representado pelo prefeito </w:t>
      </w:r>
      <w:r>
        <w:rPr>
          <w:b/>
          <w:sz w:val="24"/>
        </w:rPr>
        <w:t>Gerson Alves</w:t>
      </w:r>
      <w:r>
        <w:rPr>
          <w:sz w:val="24"/>
        </w:rPr>
        <w:t>, CPF n</w:t>
      </w:r>
      <w:r>
        <w:rPr>
          <w:sz w:val="24"/>
          <w:u w:val="single"/>
          <w:vertAlign w:val="superscript"/>
        </w:rPr>
        <w:t>o</w:t>
      </w:r>
      <w:r>
        <w:rPr>
          <w:sz w:val="24"/>
        </w:rPr>
        <w:t xml:space="preserve"> 138.703.548-79, e o(a) AGENTE CULTURAL, </w:t>
      </w:r>
      <w:r w:rsidR="000618CD">
        <w:rPr>
          <w:b/>
          <w:sz w:val="24"/>
        </w:rPr>
        <w:t>xxxxxxxxxxxx</w:t>
      </w:r>
      <w:r>
        <w:rPr>
          <w:sz w:val="24"/>
        </w:rPr>
        <w:t xml:space="preserve">, portador do CPF nº </w:t>
      </w:r>
      <w:r w:rsidR="000618CD">
        <w:rPr>
          <w:sz w:val="24"/>
        </w:rPr>
        <w:t>xxxxxxxxxx</w:t>
      </w:r>
      <w:r>
        <w:rPr>
          <w:sz w:val="24"/>
        </w:rPr>
        <w:t xml:space="preserve">, responsável legal pela empresa </w:t>
      </w:r>
      <w:r w:rsidR="000618CD">
        <w:rPr>
          <w:sz w:val="24"/>
        </w:rPr>
        <w:t>xxxxxxxxxx</w:t>
      </w:r>
      <w:r>
        <w:rPr>
          <w:sz w:val="24"/>
        </w:rPr>
        <w:t xml:space="preserve">, CNPJ </w:t>
      </w:r>
      <w:r w:rsidR="000618CD">
        <w:rPr>
          <w:sz w:val="24"/>
        </w:rPr>
        <w:t>xxxxxxxxxxxxx</w:t>
      </w:r>
      <w:r>
        <w:rPr>
          <w:sz w:val="24"/>
        </w:rPr>
        <w:t xml:space="preserve">, localizada à Rua </w:t>
      </w:r>
      <w:r w:rsidR="000618CD">
        <w:rPr>
          <w:sz w:val="24"/>
        </w:rPr>
        <w:t>xxxxxxxxxxxxx</w:t>
      </w:r>
      <w:r>
        <w:rPr>
          <w:sz w:val="24"/>
        </w:rPr>
        <w:t xml:space="preserve">,  em </w:t>
      </w:r>
      <w:r w:rsidR="000618CD">
        <w:rPr>
          <w:sz w:val="24"/>
        </w:rPr>
        <w:t>xxxxxxx</w:t>
      </w:r>
      <w:r>
        <w:rPr>
          <w:sz w:val="24"/>
        </w:rPr>
        <w:t>, Celular (</w:t>
      </w:r>
      <w:r w:rsidR="000618CD">
        <w:rPr>
          <w:sz w:val="24"/>
        </w:rPr>
        <w:t>xx</w:t>
      </w:r>
      <w:r>
        <w:rPr>
          <w:sz w:val="24"/>
        </w:rPr>
        <w:t xml:space="preserve">) </w:t>
      </w:r>
      <w:r w:rsidR="000618CD">
        <w:rPr>
          <w:sz w:val="24"/>
        </w:rPr>
        <w:t>xxxxxxxx</w:t>
      </w:r>
      <w:r>
        <w:rPr>
          <w:sz w:val="24"/>
        </w:rPr>
        <w:t>, selecionada no referido edital, resolvem firmar o presente Termo de Execução Cultural, de acordo com as seguintes condições:</w:t>
      </w:r>
    </w:p>
    <w:p w:rsidR="009209A2" w:rsidRDefault="009209A2">
      <w:pPr>
        <w:pStyle w:val="Corpodetexto"/>
        <w:spacing w:before="285"/>
        <w:ind w:left="0"/>
      </w:pPr>
    </w:p>
    <w:p w:rsidR="009209A2" w:rsidRDefault="00DF2B2D">
      <w:pPr>
        <w:pStyle w:val="Ttulo11"/>
        <w:numPr>
          <w:ilvl w:val="0"/>
          <w:numId w:val="12"/>
        </w:numPr>
        <w:tabs>
          <w:tab w:val="left" w:pos="242"/>
        </w:tabs>
        <w:ind w:left="242" w:hanging="240"/>
      </w:pPr>
      <w:r>
        <w:rPr>
          <w:spacing w:val="-2"/>
        </w:rPr>
        <w:t>PROCEDIMENTO</w:t>
      </w:r>
    </w:p>
    <w:p w:rsidR="009209A2" w:rsidRDefault="00DF2B2D">
      <w:pPr>
        <w:pStyle w:val="PargrafodaLista"/>
        <w:numPr>
          <w:ilvl w:val="1"/>
          <w:numId w:val="12"/>
        </w:numPr>
        <w:tabs>
          <w:tab w:val="clear" w:pos="360"/>
          <w:tab w:val="left" w:pos="356"/>
        </w:tabs>
        <w:spacing w:line="276" w:lineRule="auto"/>
        <w:ind w:right="134"/>
        <w:rPr>
          <w:sz w:val="24"/>
        </w:rPr>
      </w:pPr>
      <w:r>
        <w:rPr>
          <w:sz w:val="24"/>
        </w:rPr>
        <w:t>Este</w:t>
      </w:r>
      <w:r w:rsidR="00920646">
        <w:rPr>
          <w:sz w:val="24"/>
        </w:rPr>
        <w:t xml:space="preserve"> </w:t>
      </w:r>
      <w:r>
        <w:rPr>
          <w:sz w:val="24"/>
        </w:rPr>
        <w:t>Termo</w:t>
      </w:r>
      <w:r w:rsidR="00920646">
        <w:rPr>
          <w:sz w:val="24"/>
        </w:rPr>
        <w:t xml:space="preserve"> </w:t>
      </w:r>
      <w:r>
        <w:rPr>
          <w:sz w:val="24"/>
        </w:rPr>
        <w:t>de</w:t>
      </w:r>
      <w:r w:rsidR="00920646">
        <w:rPr>
          <w:sz w:val="24"/>
        </w:rPr>
        <w:t xml:space="preserve"> </w:t>
      </w:r>
      <w:r>
        <w:rPr>
          <w:sz w:val="24"/>
        </w:rPr>
        <w:t>Execução</w:t>
      </w:r>
      <w:r w:rsidR="00920646">
        <w:rPr>
          <w:sz w:val="24"/>
        </w:rPr>
        <w:t xml:space="preserve"> </w:t>
      </w:r>
      <w:r>
        <w:rPr>
          <w:sz w:val="24"/>
        </w:rPr>
        <w:t>Cultural</w:t>
      </w:r>
      <w:r w:rsidR="00920646">
        <w:rPr>
          <w:sz w:val="24"/>
        </w:rPr>
        <w:t xml:space="preserve"> </w:t>
      </w:r>
      <w:r>
        <w:rPr>
          <w:sz w:val="24"/>
        </w:rPr>
        <w:t>é</w:t>
      </w:r>
      <w:r w:rsidR="00920646">
        <w:rPr>
          <w:sz w:val="24"/>
        </w:rPr>
        <w:t xml:space="preserve"> </w:t>
      </w:r>
      <w:r>
        <w:rPr>
          <w:sz w:val="24"/>
        </w:rPr>
        <w:t>instrumento</w:t>
      </w:r>
      <w:r w:rsidR="00920646">
        <w:rPr>
          <w:sz w:val="24"/>
        </w:rPr>
        <w:t xml:space="preserve"> </w:t>
      </w:r>
      <w:r>
        <w:rPr>
          <w:sz w:val="24"/>
        </w:rPr>
        <w:t>da</w:t>
      </w:r>
      <w:r w:rsidR="00920646">
        <w:rPr>
          <w:sz w:val="24"/>
        </w:rPr>
        <w:t xml:space="preserve"> </w:t>
      </w:r>
      <w:r>
        <w:rPr>
          <w:sz w:val="24"/>
        </w:rPr>
        <w:t>modalidade</w:t>
      </w:r>
      <w:r w:rsidR="00920646">
        <w:rPr>
          <w:sz w:val="24"/>
        </w:rPr>
        <w:t xml:space="preserve"> </w:t>
      </w:r>
      <w:r>
        <w:rPr>
          <w:sz w:val="24"/>
        </w:rPr>
        <w:t>de</w:t>
      </w:r>
      <w:r w:rsidR="00920646">
        <w:rPr>
          <w:sz w:val="24"/>
        </w:rPr>
        <w:t xml:space="preserve"> </w:t>
      </w:r>
      <w:r>
        <w:rPr>
          <w:sz w:val="24"/>
        </w:rPr>
        <w:t>fomento</w:t>
      </w:r>
      <w:r w:rsidR="00920646">
        <w:rPr>
          <w:sz w:val="24"/>
        </w:rPr>
        <w:t xml:space="preserve"> </w:t>
      </w:r>
      <w:r>
        <w:rPr>
          <w:sz w:val="24"/>
        </w:rPr>
        <w:t>à</w:t>
      </w:r>
      <w:r w:rsidR="00920646">
        <w:rPr>
          <w:sz w:val="24"/>
        </w:rPr>
        <w:t xml:space="preserve"> </w:t>
      </w:r>
      <w:r>
        <w:rPr>
          <w:sz w:val="24"/>
        </w:rPr>
        <w:t>execução</w:t>
      </w:r>
      <w:r w:rsidR="00920646">
        <w:rPr>
          <w:sz w:val="24"/>
        </w:rPr>
        <w:t xml:space="preserve"> </w:t>
      </w:r>
      <w:r>
        <w:rPr>
          <w:sz w:val="24"/>
        </w:rPr>
        <w:t>de ações</w:t>
      </w:r>
      <w:r w:rsidR="00920646">
        <w:rPr>
          <w:sz w:val="24"/>
        </w:rPr>
        <w:t xml:space="preserve"> </w:t>
      </w:r>
      <w:r>
        <w:rPr>
          <w:sz w:val="24"/>
        </w:rPr>
        <w:t>culturais,</w:t>
      </w:r>
      <w:r w:rsidR="00920646">
        <w:rPr>
          <w:sz w:val="24"/>
        </w:rPr>
        <w:t xml:space="preserve"> </w:t>
      </w:r>
      <w:r>
        <w:rPr>
          <w:sz w:val="24"/>
        </w:rPr>
        <w:t>celebrado</w:t>
      </w:r>
      <w:r w:rsidR="00920646">
        <w:rPr>
          <w:sz w:val="24"/>
        </w:rPr>
        <w:t xml:space="preserve"> </w:t>
      </w:r>
      <w:r>
        <w:rPr>
          <w:sz w:val="24"/>
        </w:rPr>
        <w:t>com</w:t>
      </w:r>
      <w:r w:rsidR="00920646">
        <w:rPr>
          <w:sz w:val="24"/>
        </w:rPr>
        <w:t xml:space="preserve"> </w:t>
      </w:r>
      <w:r>
        <w:rPr>
          <w:sz w:val="24"/>
        </w:rPr>
        <w:t>agente</w:t>
      </w:r>
      <w:r w:rsidR="00920646">
        <w:rPr>
          <w:sz w:val="24"/>
        </w:rPr>
        <w:t xml:space="preserve"> </w:t>
      </w:r>
      <w:r>
        <w:rPr>
          <w:sz w:val="24"/>
        </w:rPr>
        <w:t>cultural</w:t>
      </w:r>
      <w:r w:rsidR="00920646">
        <w:rPr>
          <w:sz w:val="24"/>
        </w:rPr>
        <w:t xml:space="preserve"> </w:t>
      </w:r>
      <w:r>
        <w:rPr>
          <w:sz w:val="24"/>
        </w:rPr>
        <w:t>selecionado</w:t>
      </w:r>
      <w:r w:rsidR="00920646">
        <w:rPr>
          <w:sz w:val="24"/>
        </w:rPr>
        <w:t xml:space="preserve"> </w:t>
      </w:r>
      <w:r>
        <w:rPr>
          <w:sz w:val="24"/>
        </w:rPr>
        <w:t>nos</w:t>
      </w:r>
      <w:r w:rsidR="00920646">
        <w:rPr>
          <w:sz w:val="24"/>
        </w:rPr>
        <w:t xml:space="preserve"> </w:t>
      </w:r>
      <w:r>
        <w:rPr>
          <w:sz w:val="24"/>
        </w:rPr>
        <w:t>termos</w:t>
      </w:r>
      <w:r w:rsidR="00920646">
        <w:rPr>
          <w:sz w:val="24"/>
        </w:rPr>
        <w:t xml:space="preserve"> </w:t>
      </w:r>
      <w:r>
        <w:rPr>
          <w:sz w:val="24"/>
        </w:rPr>
        <w:t>da</w:t>
      </w:r>
      <w:r w:rsidR="00920646">
        <w:rPr>
          <w:sz w:val="24"/>
        </w:rPr>
        <w:t xml:space="preserve"> </w:t>
      </w:r>
      <w:r>
        <w:rPr>
          <w:sz w:val="24"/>
        </w:rPr>
        <w:t>LEINº14.399/2022 (PNAB), da LEI Nº 14.903/2024 (Marco regulatório do fomento à cultura), do DECRETO N. 11.740/2023 (DECRETO PNAB) e do DECRETO Nº 11.453/2023 (DECRETO DE FOMENTO).</w:t>
      </w:r>
    </w:p>
    <w:p w:rsidR="009209A2" w:rsidRDefault="009209A2">
      <w:pPr>
        <w:pStyle w:val="Corpodetexto"/>
        <w:spacing w:before="284"/>
        <w:ind w:left="0"/>
      </w:pPr>
    </w:p>
    <w:p w:rsidR="009209A2" w:rsidRDefault="00DF2B2D">
      <w:pPr>
        <w:pStyle w:val="Ttulo11"/>
        <w:numPr>
          <w:ilvl w:val="0"/>
          <w:numId w:val="12"/>
        </w:numPr>
        <w:tabs>
          <w:tab w:val="left" w:pos="242"/>
        </w:tabs>
        <w:ind w:left="242" w:hanging="240"/>
      </w:pPr>
      <w:r>
        <w:rPr>
          <w:spacing w:val="-2"/>
        </w:rPr>
        <w:t>OBJETO</w:t>
      </w:r>
    </w:p>
    <w:p w:rsidR="009209A2" w:rsidRDefault="00DF2B2D">
      <w:pPr>
        <w:pStyle w:val="PargrafodaLista"/>
        <w:numPr>
          <w:ilvl w:val="1"/>
          <w:numId w:val="12"/>
        </w:numPr>
        <w:tabs>
          <w:tab w:val="left" w:pos="399"/>
        </w:tabs>
        <w:spacing w:before="166" w:line="276" w:lineRule="auto"/>
        <w:ind w:right="137"/>
        <w:rPr>
          <w:sz w:val="24"/>
        </w:rPr>
      </w:pPr>
      <w:r>
        <w:rPr>
          <w:sz w:val="24"/>
        </w:rPr>
        <w:t xml:space="preserve">Este Termo de Execução Cultural tem por objeto a concessão de apoio financeiro ao projeto cultural </w:t>
      </w:r>
      <w:r>
        <w:rPr>
          <w:b/>
          <w:sz w:val="24"/>
        </w:rPr>
        <w:t>FESTIVAL CULTURAL DE ITIRAPUÃ</w:t>
      </w:r>
      <w:r>
        <w:rPr>
          <w:sz w:val="24"/>
        </w:rPr>
        <w:t>, contemplado no processo administrativo/plano de ação nº 30882120230005-021443.</w:t>
      </w:r>
    </w:p>
    <w:p w:rsidR="009209A2" w:rsidRDefault="009209A2">
      <w:pPr>
        <w:pStyle w:val="Corpodetexto"/>
        <w:spacing w:before="283"/>
        <w:ind w:left="0"/>
      </w:pPr>
    </w:p>
    <w:p w:rsidR="009209A2" w:rsidRDefault="00DF2B2D">
      <w:pPr>
        <w:pStyle w:val="Ttulo11"/>
        <w:numPr>
          <w:ilvl w:val="0"/>
          <w:numId w:val="12"/>
        </w:numPr>
        <w:tabs>
          <w:tab w:val="left" w:pos="242"/>
        </w:tabs>
        <w:ind w:left="242" w:hanging="240"/>
      </w:pPr>
      <w:r>
        <w:t>RECURSOS</w:t>
      </w:r>
      <w:r w:rsidR="005843F0">
        <w:t xml:space="preserve"> </w:t>
      </w:r>
      <w:r>
        <w:rPr>
          <w:spacing w:val="-2"/>
        </w:rPr>
        <w:t>FINANCEIROS</w:t>
      </w:r>
    </w:p>
    <w:p w:rsidR="009209A2" w:rsidRDefault="00DF2B2D">
      <w:pPr>
        <w:pStyle w:val="PargrafodaLista"/>
        <w:numPr>
          <w:ilvl w:val="1"/>
          <w:numId w:val="12"/>
        </w:numPr>
        <w:tabs>
          <w:tab w:val="clear" w:pos="360"/>
          <w:tab w:val="left" w:pos="373"/>
        </w:tabs>
        <w:ind w:right="135"/>
        <w:rPr>
          <w:sz w:val="24"/>
        </w:rPr>
      </w:pPr>
      <w:r>
        <w:rPr>
          <w:sz w:val="24"/>
        </w:rPr>
        <w:t xml:space="preserve">Os recursos financeiros para a execução do presente termo totalizam o montante de </w:t>
      </w:r>
      <w:r>
        <w:t xml:space="preserve">R$ 51.073,13 </w:t>
      </w:r>
      <w:r>
        <w:rPr>
          <w:sz w:val="24"/>
        </w:rPr>
        <w:t>(cinquenta e um mil, setenta e três reais e treze centavos).</w:t>
      </w:r>
    </w:p>
    <w:p w:rsidR="009209A2" w:rsidRDefault="009209A2">
      <w:pPr>
        <w:pStyle w:val="PargrafodaLista"/>
        <w:rPr>
          <w:sz w:val="24"/>
        </w:rPr>
        <w:sectPr w:rsidR="009209A2">
          <w:headerReference w:type="default" r:id="rId7"/>
          <w:type w:val="continuous"/>
          <w:pgSz w:w="11910" w:h="16840"/>
          <w:pgMar w:top="2000" w:right="992" w:bottom="280" w:left="1700" w:header="755" w:footer="0" w:gutter="0"/>
          <w:pgNumType w:start="1"/>
          <w:cols w:space="720"/>
        </w:sectPr>
      </w:pPr>
    </w:p>
    <w:p w:rsidR="009209A2" w:rsidRDefault="00DF2B2D">
      <w:pPr>
        <w:pStyle w:val="PargrafodaLista"/>
        <w:numPr>
          <w:ilvl w:val="1"/>
          <w:numId w:val="12"/>
        </w:numPr>
        <w:tabs>
          <w:tab w:val="clear" w:pos="360"/>
          <w:tab w:val="left" w:pos="352"/>
        </w:tabs>
        <w:spacing w:before="257" w:line="276" w:lineRule="auto"/>
        <w:ind w:right="135"/>
        <w:rPr>
          <w:sz w:val="24"/>
        </w:rPr>
      </w:pPr>
      <w:r>
        <w:rPr>
          <w:sz w:val="24"/>
        </w:rPr>
        <w:lastRenderedPageBreak/>
        <w:t>Serão</w:t>
      </w:r>
      <w:r w:rsidR="00920646">
        <w:rPr>
          <w:sz w:val="24"/>
        </w:rPr>
        <w:t xml:space="preserve"> </w:t>
      </w:r>
      <w:r>
        <w:rPr>
          <w:sz w:val="24"/>
        </w:rPr>
        <w:t>transferidos</w:t>
      </w:r>
      <w:r w:rsidR="00920646">
        <w:rPr>
          <w:sz w:val="24"/>
        </w:rPr>
        <w:t xml:space="preserve"> </w:t>
      </w:r>
      <w:r>
        <w:rPr>
          <w:sz w:val="24"/>
        </w:rPr>
        <w:t>à</w:t>
      </w:r>
      <w:r w:rsidR="00920646">
        <w:rPr>
          <w:sz w:val="24"/>
        </w:rPr>
        <w:t xml:space="preserve"> </w:t>
      </w:r>
      <w:r>
        <w:rPr>
          <w:sz w:val="24"/>
        </w:rPr>
        <w:t>contado(a)</w:t>
      </w:r>
      <w:r w:rsidR="00920646">
        <w:rPr>
          <w:sz w:val="24"/>
        </w:rPr>
        <w:t xml:space="preserve"> </w:t>
      </w:r>
      <w:r>
        <w:rPr>
          <w:sz w:val="24"/>
        </w:rPr>
        <w:t>AGENTE</w:t>
      </w:r>
      <w:r w:rsidR="00920646">
        <w:rPr>
          <w:sz w:val="24"/>
        </w:rPr>
        <w:t xml:space="preserve"> </w:t>
      </w:r>
      <w:r>
        <w:rPr>
          <w:sz w:val="24"/>
        </w:rPr>
        <w:t>CULTURAL,</w:t>
      </w:r>
      <w:r w:rsidR="00920646">
        <w:rPr>
          <w:sz w:val="24"/>
        </w:rPr>
        <w:t xml:space="preserve"> </w:t>
      </w:r>
      <w:r>
        <w:rPr>
          <w:sz w:val="24"/>
        </w:rPr>
        <w:t>especialmente</w:t>
      </w:r>
      <w:r w:rsidR="00920646">
        <w:rPr>
          <w:sz w:val="24"/>
        </w:rPr>
        <w:t xml:space="preserve"> </w:t>
      </w:r>
      <w:r>
        <w:rPr>
          <w:sz w:val="24"/>
        </w:rPr>
        <w:t>aberta</w:t>
      </w:r>
      <w:r w:rsidR="00920646">
        <w:rPr>
          <w:sz w:val="24"/>
        </w:rPr>
        <w:t xml:space="preserve"> </w:t>
      </w:r>
      <w:r>
        <w:rPr>
          <w:sz w:val="24"/>
        </w:rPr>
        <w:t>no</w:t>
      </w:r>
      <w:r w:rsidR="00920646">
        <w:rPr>
          <w:sz w:val="24"/>
        </w:rPr>
        <w:t xml:space="preserve"> </w:t>
      </w:r>
      <w:r>
        <w:rPr>
          <w:sz w:val="24"/>
        </w:rPr>
        <w:t>Banco</w:t>
      </w:r>
      <w:r w:rsidR="00920646">
        <w:rPr>
          <w:sz w:val="24"/>
        </w:rPr>
        <w:t xml:space="preserve"> </w:t>
      </w:r>
      <w:r>
        <w:rPr>
          <w:sz w:val="24"/>
        </w:rPr>
        <w:t>Inter, Agência: 0001, Conta Corrente: 32633305-3, para recebimento e movimentação.</w:t>
      </w:r>
    </w:p>
    <w:p w:rsidR="009209A2" w:rsidRDefault="009209A2">
      <w:pPr>
        <w:pStyle w:val="Corpodetexto"/>
        <w:spacing w:before="283"/>
        <w:ind w:left="0"/>
      </w:pPr>
    </w:p>
    <w:p w:rsidR="009209A2" w:rsidRDefault="00DF2B2D">
      <w:pPr>
        <w:pStyle w:val="Ttulo11"/>
        <w:numPr>
          <w:ilvl w:val="0"/>
          <w:numId w:val="12"/>
        </w:numPr>
        <w:tabs>
          <w:tab w:val="left" w:pos="242"/>
        </w:tabs>
        <w:spacing w:before="1"/>
        <w:ind w:left="242" w:hanging="240"/>
      </w:pPr>
      <w:r>
        <w:t>APLICAÇÃODOS</w:t>
      </w:r>
      <w:r>
        <w:rPr>
          <w:spacing w:val="-2"/>
        </w:rPr>
        <w:t>RECURSOS</w:t>
      </w:r>
    </w:p>
    <w:p w:rsidR="009209A2" w:rsidRDefault="00DF2B2D">
      <w:pPr>
        <w:pStyle w:val="PargrafodaLista"/>
        <w:numPr>
          <w:ilvl w:val="1"/>
          <w:numId w:val="12"/>
        </w:numPr>
        <w:tabs>
          <w:tab w:val="clear" w:pos="360"/>
          <w:tab w:val="left" w:pos="356"/>
        </w:tabs>
        <w:spacing w:before="165" w:line="276" w:lineRule="auto"/>
        <w:ind w:right="141"/>
        <w:rPr>
          <w:sz w:val="24"/>
        </w:rPr>
      </w:pPr>
      <w:r>
        <w:rPr>
          <w:sz w:val="24"/>
        </w:rPr>
        <w:t>Os</w:t>
      </w:r>
      <w:r w:rsidR="00920646">
        <w:rPr>
          <w:sz w:val="24"/>
        </w:rPr>
        <w:t xml:space="preserve"> </w:t>
      </w:r>
      <w:r>
        <w:rPr>
          <w:sz w:val="24"/>
        </w:rPr>
        <w:t>rendimentos</w:t>
      </w:r>
      <w:r w:rsidR="00920646">
        <w:rPr>
          <w:sz w:val="24"/>
        </w:rPr>
        <w:t xml:space="preserve"> </w:t>
      </w:r>
      <w:r>
        <w:rPr>
          <w:sz w:val="24"/>
        </w:rPr>
        <w:t>de</w:t>
      </w:r>
      <w:r w:rsidR="00920646">
        <w:rPr>
          <w:sz w:val="24"/>
        </w:rPr>
        <w:t xml:space="preserve"> </w:t>
      </w:r>
      <w:r>
        <w:rPr>
          <w:sz w:val="24"/>
        </w:rPr>
        <w:t>ativos</w:t>
      </w:r>
      <w:r w:rsidR="00920646">
        <w:rPr>
          <w:sz w:val="24"/>
        </w:rPr>
        <w:t xml:space="preserve"> </w:t>
      </w:r>
      <w:r>
        <w:rPr>
          <w:sz w:val="24"/>
        </w:rPr>
        <w:t>financeiros</w:t>
      </w:r>
      <w:r w:rsidR="00920646">
        <w:rPr>
          <w:sz w:val="24"/>
        </w:rPr>
        <w:t xml:space="preserve"> </w:t>
      </w:r>
      <w:r>
        <w:rPr>
          <w:sz w:val="24"/>
        </w:rPr>
        <w:t>poderão</w:t>
      </w:r>
      <w:r w:rsidR="00920646">
        <w:rPr>
          <w:sz w:val="24"/>
        </w:rPr>
        <w:t xml:space="preserve"> </w:t>
      </w:r>
      <w:r>
        <w:rPr>
          <w:sz w:val="24"/>
        </w:rPr>
        <w:t>ser</w:t>
      </w:r>
      <w:r w:rsidR="00920646">
        <w:rPr>
          <w:sz w:val="24"/>
        </w:rPr>
        <w:t xml:space="preserve"> </w:t>
      </w:r>
      <w:r>
        <w:rPr>
          <w:sz w:val="24"/>
        </w:rPr>
        <w:t>aplicados</w:t>
      </w:r>
      <w:r w:rsidR="00920646">
        <w:rPr>
          <w:sz w:val="24"/>
        </w:rPr>
        <w:t xml:space="preserve"> </w:t>
      </w:r>
      <w:r>
        <w:rPr>
          <w:sz w:val="24"/>
        </w:rPr>
        <w:t>para</w:t>
      </w:r>
      <w:r w:rsidR="00920646">
        <w:rPr>
          <w:sz w:val="24"/>
        </w:rPr>
        <w:t xml:space="preserve"> </w:t>
      </w:r>
      <w:r>
        <w:rPr>
          <w:sz w:val="24"/>
        </w:rPr>
        <w:t>o</w:t>
      </w:r>
      <w:r w:rsidR="00920646">
        <w:rPr>
          <w:sz w:val="24"/>
        </w:rPr>
        <w:t xml:space="preserve"> </w:t>
      </w:r>
      <w:r>
        <w:rPr>
          <w:sz w:val="24"/>
        </w:rPr>
        <w:t>alcance</w:t>
      </w:r>
      <w:r w:rsidR="00920646">
        <w:rPr>
          <w:sz w:val="24"/>
        </w:rPr>
        <w:t xml:space="preserve"> </w:t>
      </w:r>
      <w:r>
        <w:rPr>
          <w:sz w:val="24"/>
        </w:rPr>
        <w:t>do</w:t>
      </w:r>
      <w:r w:rsidR="00920646">
        <w:rPr>
          <w:sz w:val="24"/>
        </w:rPr>
        <w:t xml:space="preserve"> </w:t>
      </w:r>
      <w:r>
        <w:rPr>
          <w:sz w:val="24"/>
        </w:rPr>
        <w:t>objeto,sem a necessidade de autorização prévia.</w:t>
      </w:r>
    </w:p>
    <w:p w:rsidR="009209A2" w:rsidRDefault="009209A2">
      <w:pPr>
        <w:pStyle w:val="Corpodetexto"/>
        <w:ind w:left="0"/>
      </w:pPr>
    </w:p>
    <w:p w:rsidR="009209A2" w:rsidRDefault="009209A2">
      <w:pPr>
        <w:pStyle w:val="Corpodetexto"/>
        <w:ind w:left="0"/>
      </w:pPr>
    </w:p>
    <w:p w:rsidR="009209A2" w:rsidRDefault="009209A2">
      <w:pPr>
        <w:pStyle w:val="Corpodetexto"/>
        <w:spacing w:before="154"/>
        <w:ind w:left="0"/>
      </w:pPr>
    </w:p>
    <w:p w:rsidR="009209A2" w:rsidRDefault="00DF2B2D">
      <w:pPr>
        <w:pStyle w:val="Ttulo11"/>
        <w:numPr>
          <w:ilvl w:val="0"/>
          <w:numId w:val="12"/>
        </w:numPr>
        <w:tabs>
          <w:tab w:val="left" w:pos="242"/>
        </w:tabs>
        <w:ind w:left="242" w:hanging="240"/>
      </w:pPr>
      <w:r>
        <w:rPr>
          <w:spacing w:val="-2"/>
        </w:rPr>
        <w:t>OBRIGAÇÕES</w:t>
      </w:r>
    </w:p>
    <w:p w:rsidR="009209A2" w:rsidRDefault="00DF2B2D">
      <w:pPr>
        <w:pStyle w:val="PargrafodaLista"/>
        <w:numPr>
          <w:ilvl w:val="1"/>
          <w:numId w:val="12"/>
        </w:numPr>
        <w:tabs>
          <w:tab w:val="clear" w:pos="360"/>
          <w:tab w:val="left" w:pos="361"/>
        </w:tabs>
        <w:ind w:left="361" w:hanging="359"/>
        <w:rPr>
          <w:sz w:val="24"/>
        </w:rPr>
      </w:pPr>
      <w:r>
        <w:rPr>
          <w:sz w:val="24"/>
        </w:rPr>
        <w:t>São</w:t>
      </w:r>
      <w:r w:rsidR="00920646">
        <w:rPr>
          <w:sz w:val="24"/>
        </w:rPr>
        <w:t xml:space="preserve"> </w:t>
      </w:r>
      <w:r>
        <w:rPr>
          <w:sz w:val="24"/>
        </w:rPr>
        <w:t>obrigações</w:t>
      </w:r>
      <w:r w:rsidR="00920646">
        <w:rPr>
          <w:sz w:val="24"/>
        </w:rPr>
        <w:t xml:space="preserve"> </w:t>
      </w:r>
      <w:r>
        <w:rPr>
          <w:sz w:val="24"/>
        </w:rPr>
        <w:t>da</w:t>
      </w:r>
      <w:r w:rsidR="00920646">
        <w:rPr>
          <w:sz w:val="24"/>
        </w:rPr>
        <w:t xml:space="preserve"> </w:t>
      </w:r>
      <w:r>
        <w:rPr>
          <w:sz w:val="24"/>
        </w:rPr>
        <w:t>Prefeitura</w:t>
      </w:r>
      <w:r w:rsidR="00920646">
        <w:rPr>
          <w:sz w:val="24"/>
        </w:rPr>
        <w:t xml:space="preserve"> </w:t>
      </w:r>
      <w:r>
        <w:rPr>
          <w:sz w:val="24"/>
        </w:rPr>
        <w:t>Municipal</w:t>
      </w:r>
      <w:r w:rsidR="00920646">
        <w:rPr>
          <w:sz w:val="24"/>
        </w:rPr>
        <w:t xml:space="preserve"> </w:t>
      </w:r>
      <w:r>
        <w:rPr>
          <w:sz w:val="24"/>
        </w:rPr>
        <w:t>de</w:t>
      </w:r>
      <w:r w:rsidR="00920646">
        <w:rPr>
          <w:sz w:val="24"/>
        </w:rPr>
        <w:t xml:space="preserve"> </w:t>
      </w:r>
      <w:r>
        <w:rPr>
          <w:spacing w:val="-2"/>
          <w:sz w:val="24"/>
        </w:rPr>
        <w:t>Itirapuã:</w:t>
      </w:r>
    </w:p>
    <w:p w:rsidR="009209A2" w:rsidRDefault="00DF2B2D">
      <w:pPr>
        <w:pStyle w:val="PargrafodaLista"/>
        <w:numPr>
          <w:ilvl w:val="0"/>
          <w:numId w:val="11"/>
        </w:numPr>
        <w:tabs>
          <w:tab w:val="left" w:pos="187"/>
        </w:tabs>
        <w:spacing w:before="166"/>
        <w:ind w:left="187" w:hanging="185"/>
        <w:rPr>
          <w:sz w:val="24"/>
        </w:rPr>
      </w:pPr>
      <w:r>
        <w:rPr>
          <w:sz w:val="24"/>
        </w:rPr>
        <w:t>Transferir</w:t>
      </w:r>
      <w:r w:rsidR="00920646">
        <w:rPr>
          <w:sz w:val="24"/>
        </w:rPr>
        <w:t xml:space="preserve"> </w:t>
      </w:r>
      <w:r>
        <w:rPr>
          <w:sz w:val="24"/>
        </w:rPr>
        <w:t>os</w:t>
      </w:r>
      <w:r w:rsidR="00920646">
        <w:rPr>
          <w:sz w:val="24"/>
        </w:rPr>
        <w:t xml:space="preserve"> </w:t>
      </w:r>
      <w:r>
        <w:rPr>
          <w:sz w:val="24"/>
        </w:rPr>
        <w:t>recursos</w:t>
      </w:r>
      <w:r w:rsidR="00920646">
        <w:rPr>
          <w:sz w:val="24"/>
        </w:rPr>
        <w:t xml:space="preserve"> </w:t>
      </w:r>
      <w:r>
        <w:rPr>
          <w:sz w:val="24"/>
        </w:rPr>
        <w:t>ao(a)AGENTE</w:t>
      </w:r>
      <w:r>
        <w:rPr>
          <w:spacing w:val="-2"/>
          <w:sz w:val="24"/>
        </w:rPr>
        <w:t>CULTURAL;</w:t>
      </w:r>
    </w:p>
    <w:p w:rsidR="009209A2" w:rsidRDefault="00DF2B2D">
      <w:pPr>
        <w:pStyle w:val="PargrafodaLista"/>
        <w:numPr>
          <w:ilvl w:val="0"/>
          <w:numId w:val="11"/>
        </w:numPr>
        <w:tabs>
          <w:tab w:val="left" w:pos="262"/>
        </w:tabs>
        <w:spacing w:line="278" w:lineRule="auto"/>
        <w:ind w:left="2" w:right="142" w:firstLine="0"/>
        <w:rPr>
          <w:sz w:val="24"/>
        </w:rPr>
      </w:pPr>
      <w:r>
        <w:rPr>
          <w:sz w:val="24"/>
        </w:rPr>
        <w:t>Orientar o(a) AGENTE CULTURAL sobre o procedimento para a prestação de informações dos recursos concedidos;</w:t>
      </w:r>
    </w:p>
    <w:p w:rsidR="009209A2" w:rsidRDefault="00DF2B2D">
      <w:pPr>
        <w:pStyle w:val="PargrafodaLista"/>
        <w:numPr>
          <w:ilvl w:val="0"/>
          <w:numId w:val="11"/>
        </w:numPr>
        <w:tabs>
          <w:tab w:val="left" w:pos="381"/>
        </w:tabs>
        <w:spacing w:before="114" w:line="276" w:lineRule="auto"/>
        <w:ind w:left="2" w:right="145" w:firstLine="0"/>
        <w:rPr>
          <w:sz w:val="24"/>
        </w:rPr>
      </w:pPr>
      <w:r>
        <w:rPr>
          <w:sz w:val="24"/>
        </w:rPr>
        <w:t>Analisar</w:t>
      </w:r>
      <w:r w:rsidR="00920646">
        <w:rPr>
          <w:sz w:val="24"/>
        </w:rPr>
        <w:t xml:space="preserve"> </w:t>
      </w:r>
      <w:r>
        <w:rPr>
          <w:sz w:val="24"/>
        </w:rPr>
        <w:t>e</w:t>
      </w:r>
      <w:r w:rsidR="00920646">
        <w:rPr>
          <w:sz w:val="24"/>
        </w:rPr>
        <w:t xml:space="preserve"> </w:t>
      </w:r>
      <w:r>
        <w:rPr>
          <w:sz w:val="24"/>
        </w:rPr>
        <w:t>emitir</w:t>
      </w:r>
      <w:r w:rsidR="00920646">
        <w:rPr>
          <w:sz w:val="24"/>
        </w:rPr>
        <w:t xml:space="preserve"> </w:t>
      </w:r>
      <w:r>
        <w:rPr>
          <w:sz w:val="24"/>
        </w:rPr>
        <w:t>parecer</w:t>
      </w:r>
      <w:r w:rsidR="00920646">
        <w:rPr>
          <w:sz w:val="24"/>
        </w:rPr>
        <w:t xml:space="preserve"> </w:t>
      </w:r>
      <w:r>
        <w:rPr>
          <w:sz w:val="24"/>
        </w:rPr>
        <w:t>sobre</w:t>
      </w:r>
      <w:r w:rsidR="00920646">
        <w:rPr>
          <w:sz w:val="24"/>
        </w:rPr>
        <w:t xml:space="preserve"> </w:t>
      </w:r>
      <w:r>
        <w:rPr>
          <w:sz w:val="24"/>
        </w:rPr>
        <w:t>os</w:t>
      </w:r>
      <w:r w:rsidR="00920646">
        <w:rPr>
          <w:sz w:val="24"/>
        </w:rPr>
        <w:t xml:space="preserve"> </w:t>
      </w:r>
      <w:r>
        <w:rPr>
          <w:sz w:val="24"/>
        </w:rPr>
        <w:t>relatórios</w:t>
      </w:r>
      <w:r w:rsidR="00920646">
        <w:rPr>
          <w:sz w:val="24"/>
        </w:rPr>
        <w:t xml:space="preserve"> </w:t>
      </w:r>
      <w:r>
        <w:rPr>
          <w:sz w:val="24"/>
        </w:rPr>
        <w:t>e</w:t>
      </w:r>
      <w:r w:rsidR="00920646">
        <w:rPr>
          <w:sz w:val="24"/>
        </w:rPr>
        <w:t xml:space="preserve"> </w:t>
      </w:r>
      <w:r>
        <w:rPr>
          <w:sz w:val="24"/>
        </w:rPr>
        <w:t>sobre</w:t>
      </w:r>
      <w:r w:rsidR="00920646">
        <w:rPr>
          <w:sz w:val="24"/>
        </w:rPr>
        <w:t xml:space="preserve"> </w:t>
      </w:r>
      <w:r>
        <w:rPr>
          <w:sz w:val="24"/>
        </w:rPr>
        <w:t>aprestação</w:t>
      </w:r>
      <w:r w:rsidR="00920646">
        <w:rPr>
          <w:sz w:val="24"/>
        </w:rPr>
        <w:t xml:space="preserve"> </w:t>
      </w:r>
      <w:r>
        <w:rPr>
          <w:sz w:val="24"/>
        </w:rPr>
        <w:t>deinformações apresentados pelo(a) AGENTE CULTURAL;</w:t>
      </w:r>
    </w:p>
    <w:p w:rsidR="009209A2" w:rsidRDefault="00DF2B2D">
      <w:pPr>
        <w:pStyle w:val="PargrafodaLista"/>
        <w:numPr>
          <w:ilvl w:val="0"/>
          <w:numId w:val="11"/>
        </w:numPr>
        <w:tabs>
          <w:tab w:val="left" w:pos="322"/>
        </w:tabs>
        <w:spacing w:before="121"/>
        <w:ind w:left="322" w:hanging="320"/>
        <w:rPr>
          <w:sz w:val="24"/>
        </w:rPr>
      </w:pPr>
      <w:r>
        <w:rPr>
          <w:sz w:val="24"/>
        </w:rPr>
        <w:t>Zelar</w:t>
      </w:r>
      <w:r w:rsidR="00920646">
        <w:rPr>
          <w:sz w:val="24"/>
        </w:rPr>
        <w:t xml:space="preserve"> </w:t>
      </w:r>
      <w:r>
        <w:rPr>
          <w:sz w:val="24"/>
        </w:rPr>
        <w:t>pelo</w:t>
      </w:r>
      <w:r w:rsidR="00920646">
        <w:rPr>
          <w:sz w:val="24"/>
        </w:rPr>
        <w:t xml:space="preserve"> </w:t>
      </w:r>
      <w:r>
        <w:rPr>
          <w:sz w:val="24"/>
        </w:rPr>
        <w:t>fiel</w:t>
      </w:r>
      <w:r w:rsidR="00920646">
        <w:rPr>
          <w:sz w:val="24"/>
        </w:rPr>
        <w:t xml:space="preserve"> </w:t>
      </w:r>
      <w:r>
        <w:rPr>
          <w:sz w:val="24"/>
        </w:rPr>
        <w:t>cumprimento</w:t>
      </w:r>
      <w:r w:rsidR="00920646">
        <w:rPr>
          <w:sz w:val="24"/>
        </w:rPr>
        <w:t xml:space="preserve"> </w:t>
      </w:r>
      <w:r>
        <w:rPr>
          <w:sz w:val="24"/>
        </w:rPr>
        <w:t>deste</w:t>
      </w:r>
      <w:r w:rsidR="00920646">
        <w:rPr>
          <w:sz w:val="24"/>
        </w:rPr>
        <w:t xml:space="preserve"> </w:t>
      </w:r>
      <w:r>
        <w:rPr>
          <w:sz w:val="24"/>
        </w:rPr>
        <w:t>termo</w:t>
      </w:r>
      <w:r w:rsidR="00920646">
        <w:rPr>
          <w:sz w:val="24"/>
        </w:rPr>
        <w:t xml:space="preserve"> </w:t>
      </w:r>
      <w:r>
        <w:rPr>
          <w:sz w:val="24"/>
        </w:rPr>
        <w:t>de</w:t>
      </w:r>
      <w:r w:rsidR="00920646">
        <w:rPr>
          <w:sz w:val="24"/>
        </w:rPr>
        <w:t xml:space="preserve"> </w:t>
      </w:r>
      <w:r>
        <w:rPr>
          <w:sz w:val="24"/>
        </w:rPr>
        <w:t>execução</w:t>
      </w:r>
      <w:r>
        <w:rPr>
          <w:spacing w:val="-2"/>
          <w:sz w:val="24"/>
        </w:rPr>
        <w:t xml:space="preserve"> cultural;</w:t>
      </w:r>
    </w:p>
    <w:p w:rsidR="009209A2" w:rsidRDefault="00DF2B2D">
      <w:pPr>
        <w:pStyle w:val="PargrafodaLista"/>
        <w:numPr>
          <w:ilvl w:val="0"/>
          <w:numId w:val="11"/>
        </w:numPr>
        <w:tabs>
          <w:tab w:val="left" w:pos="264"/>
        </w:tabs>
        <w:ind w:left="264" w:hanging="262"/>
        <w:rPr>
          <w:sz w:val="24"/>
        </w:rPr>
      </w:pPr>
      <w:r>
        <w:rPr>
          <w:sz w:val="24"/>
        </w:rPr>
        <w:t>Adotar</w:t>
      </w:r>
      <w:r w:rsidR="00920646">
        <w:rPr>
          <w:sz w:val="24"/>
        </w:rPr>
        <w:t xml:space="preserve"> </w:t>
      </w:r>
      <w:r>
        <w:rPr>
          <w:sz w:val="24"/>
        </w:rPr>
        <w:t>medidas</w:t>
      </w:r>
      <w:r w:rsidR="00920646">
        <w:rPr>
          <w:sz w:val="24"/>
        </w:rPr>
        <w:t xml:space="preserve"> </w:t>
      </w:r>
      <w:r>
        <w:rPr>
          <w:sz w:val="24"/>
        </w:rPr>
        <w:t>saneadoras</w:t>
      </w:r>
      <w:r w:rsidR="00920646">
        <w:rPr>
          <w:sz w:val="24"/>
        </w:rPr>
        <w:t xml:space="preserve"> </w:t>
      </w:r>
      <w:r>
        <w:rPr>
          <w:sz w:val="24"/>
        </w:rPr>
        <w:t>e</w:t>
      </w:r>
      <w:r w:rsidR="00920646">
        <w:rPr>
          <w:sz w:val="24"/>
        </w:rPr>
        <w:t xml:space="preserve"> </w:t>
      </w:r>
      <w:r>
        <w:rPr>
          <w:sz w:val="24"/>
        </w:rPr>
        <w:t>corretivas</w:t>
      </w:r>
      <w:r w:rsidR="00920646">
        <w:rPr>
          <w:sz w:val="24"/>
        </w:rPr>
        <w:t xml:space="preserve"> </w:t>
      </w:r>
      <w:r>
        <w:rPr>
          <w:sz w:val="24"/>
        </w:rPr>
        <w:t>quando</w:t>
      </w:r>
      <w:r w:rsidR="00920646">
        <w:rPr>
          <w:sz w:val="24"/>
        </w:rPr>
        <w:t xml:space="preserve"> </w:t>
      </w:r>
      <w:r>
        <w:rPr>
          <w:sz w:val="24"/>
        </w:rPr>
        <w:t>houver</w:t>
      </w:r>
      <w:r w:rsidR="00920646">
        <w:rPr>
          <w:sz w:val="24"/>
        </w:rPr>
        <w:t xml:space="preserve"> </w:t>
      </w:r>
      <w:r>
        <w:rPr>
          <w:spacing w:val="-2"/>
          <w:sz w:val="24"/>
        </w:rPr>
        <w:t>inadimplemento;</w:t>
      </w:r>
    </w:p>
    <w:p w:rsidR="009209A2" w:rsidRDefault="00DF2B2D">
      <w:pPr>
        <w:pStyle w:val="PargrafodaLista"/>
        <w:numPr>
          <w:ilvl w:val="0"/>
          <w:numId w:val="11"/>
        </w:numPr>
        <w:tabs>
          <w:tab w:val="left" w:pos="402"/>
        </w:tabs>
        <w:spacing w:before="164" w:line="278" w:lineRule="auto"/>
        <w:ind w:left="2" w:right="143" w:firstLine="0"/>
        <w:rPr>
          <w:sz w:val="24"/>
        </w:rPr>
      </w:pPr>
      <w:r>
        <w:rPr>
          <w:sz w:val="24"/>
        </w:rPr>
        <w:t>Monitorar</w:t>
      </w:r>
      <w:r w:rsidR="00920646">
        <w:rPr>
          <w:sz w:val="24"/>
        </w:rPr>
        <w:t xml:space="preserve"> </w:t>
      </w:r>
      <w:r>
        <w:rPr>
          <w:sz w:val="24"/>
        </w:rPr>
        <w:t>o</w:t>
      </w:r>
      <w:r w:rsidR="00920646">
        <w:rPr>
          <w:sz w:val="24"/>
        </w:rPr>
        <w:t xml:space="preserve"> </w:t>
      </w:r>
      <w:r>
        <w:rPr>
          <w:sz w:val="24"/>
        </w:rPr>
        <w:t>cumprimento</w:t>
      </w:r>
      <w:r w:rsidR="00920646">
        <w:rPr>
          <w:sz w:val="24"/>
        </w:rPr>
        <w:t xml:space="preserve"> </w:t>
      </w:r>
      <w:r>
        <w:rPr>
          <w:sz w:val="24"/>
        </w:rPr>
        <w:t>pelo(a)AGENTECULTURAL</w:t>
      </w:r>
      <w:r w:rsidR="00920646">
        <w:rPr>
          <w:sz w:val="24"/>
        </w:rPr>
        <w:t xml:space="preserve"> </w:t>
      </w:r>
      <w:r>
        <w:rPr>
          <w:sz w:val="24"/>
        </w:rPr>
        <w:t>das</w:t>
      </w:r>
      <w:r w:rsidR="00920646">
        <w:rPr>
          <w:sz w:val="24"/>
        </w:rPr>
        <w:t xml:space="preserve"> </w:t>
      </w:r>
      <w:r>
        <w:rPr>
          <w:sz w:val="24"/>
        </w:rPr>
        <w:t>obrigações</w:t>
      </w:r>
      <w:r w:rsidR="00920646">
        <w:rPr>
          <w:sz w:val="24"/>
        </w:rPr>
        <w:t xml:space="preserve"> </w:t>
      </w:r>
      <w:r>
        <w:rPr>
          <w:sz w:val="24"/>
        </w:rPr>
        <w:t>previstasna</w:t>
      </w:r>
      <w:r w:rsidR="00920646">
        <w:rPr>
          <w:sz w:val="24"/>
        </w:rPr>
        <w:t xml:space="preserve"> </w:t>
      </w:r>
      <w:r>
        <w:rPr>
          <w:sz w:val="24"/>
        </w:rPr>
        <w:t>CLÁUSULA 6.2.</w:t>
      </w:r>
    </w:p>
    <w:p w:rsidR="009209A2" w:rsidRDefault="00DF2B2D">
      <w:pPr>
        <w:pStyle w:val="PargrafodaLista"/>
        <w:numPr>
          <w:ilvl w:val="1"/>
          <w:numId w:val="12"/>
        </w:numPr>
        <w:tabs>
          <w:tab w:val="clear" w:pos="360"/>
          <w:tab w:val="left" w:pos="361"/>
        </w:tabs>
        <w:spacing w:before="114"/>
        <w:ind w:left="361" w:hanging="359"/>
        <w:rPr>
          <w:sz w:val="24"/>
        </w:rPr>
      </w:pPr>
      <w:r>
        <w:rPr>
          <w:sz w:val="24"/>
        </w:rPr>
        <w:t>São</w:t>
      </w:r>
      <w:r w:rsidR="00920646">
        <w:rPr>
          <w:sz w:val="24"/>
        </w:rPr>
        <w:t xml:space="preserve"> </w:t>
      </w:r>
      <w:r>
        <w:rPr>
          <w:sz w:val="24"/>
        </w:rPr>
        <w:t>obrigações</w:t>
      </w:r>
      <w:r w:rsidR="00920646">
        <w:rPr>
          <w:sz w:val="24"/>
        </w:rPr>
        <w:t xml:space="preserve"> </w:t>
      </w:r>
      <w:r>
        <w:rPr>
          <w:sz w:val="24"/>
        </w:rPr>
        <w:t>do(a)</w:t>
      </w:r>
      <w:r w:rsidR="00920646">
        <w:rPr>
          <w:sz w:val="24"/>
        </w:rPr>
        <w:t xml:space="preserve"> </w:t>
      </w:r>
      <w:r>
        <w:rPr>
          <w:sz w:val="24"/>
        </w:rPr>
        <w:t>AGENTE</w:t>
      </w:r>
      <w:r>
        <w:rPr>
          <w:spacing w:val="-2"/>
          <w:sz w:val="24"/>
        </w:rPr>
        <w:t>CULTURAL:</w:t>
      </w:r>
    </w:p>
    <w:p w:rsidR="009209A2" w:rsidRDefault="00DF2B2D">
      <w:pPr>
        <w:pStyle w:val="PargrafodaLista"/>
        <w:numPr>
          <w:ilvl w:val="0"/>
          <w:numId w:val="10"/>
        </w:numPr>
        <w:tabs>
          <w:tab w:val="left" w:pos="187"/>
        </w:tabs>
        <w:spacing w:before="166"/>
        <w:ind w:left="187" w:hanging="185"/>
        <w:rPr>
          <w:sz w:val="24"/>
        </w:rPr>
      </w:pPr>
      <w:r>
        <w:rPr>
          <w:sz w:val="24"/>
        </w:rPr>
        <w:t>Executar</w:t>
      </w:r>
      <w:r w:rsidR="00920646">
        <w:rPr>
          <w:sz w:val="24"/>
        </w:rPr>
        <w:t xml:space="preserve"> </w:t>
      </w:r>
      <w:r>
        <w:rPr>
          <w:sz w:val="24"/>
        </w:rPr>
        <w:t>a</w:t>
      </w:r>
      <w:r w:rsidR="00920646">
        <w:rPr>
          <w:sz w:val="24"/>
        </w:rPr>
        <w:t xml:space="preserve"> </w:t>
      </w:r>
      <w:r>
        <w:rPr>
          <w:sz w:val="24"/>
        </w:rPr>
        <w:t>ação</w:t>
      </w:r>
      <w:r w:rsidR="00920646">
        <w:rPr>
          <w:sz w:val="24"/>
        </w:rPr>
        <w:t xml:space="preserve"> </w:t>
      </w:r>
      <w:r>
        <w:rPr>
          <w:sz w:val="24"/>
        </w:rPr>
        <w:t>cultural</w:t>
      </w:r>
      <w:r w:rsidR="00920646">
        <w:rPr>
          <w:sz w:val="24"/>
        </w:rPr>
        <w:t xml:space="preserve"> </w:t>
      </w:r>
      <w:r>
        <w:rPr>
          <w:spacing w:val="-2"/>
          <w:sz w:val="24"/>
        </w:rPr>
        <w:t>aprovada;</w:t>
      </w:r>
    </w:p>
    <w:p w:rsidR="009209A2" w:rsidRDefault="00DF2B2D">
      <w:pPr>
        <w:pStyle w:val="PargrafodaLista"/>
        <w:numPr>
          <w:ilvl w:val="0"/>
          <w:numId w:val="10"/>
        </w:numPr>
        <w:tabs>
          <w:tab w:val="left" w:pos="247"/>
        </w:tabs>
        <w:ind w:left="247" w:hanging="245"/>
        <w:jc w:val="both"/>
        <w:rPr>
          <w:sz w:val="24"/>
        </w:rPr>
      </w:pPr>
      <w:r>
        <w:rPr>
          <w:sz w:val="24"/>
        </w:rPr>
        <w:t>Aplicar</w:t>
      </w:r>
      <w:r w:rsidR="00920646">
        <w:rPr>
          <w:sz w:val="24"/>
        </w:rPr>
        <w:t xml:space="preserve"> </w:t>
      </w:r>
      <w:r>
        <w:rPr>
          <w:sz w:val="24"/>
        </w:rPr>
        <w:t>os</w:t>
      </w:r>
      <w:r w:rsidR="00920646">
        <w:rPr>
          <w:sz w:val="24"/>
        </w:rPr>
        <w:t xml:space="preserve"> </w:t>
      </w:r>
      <w:r>
        <w:rPr>
          <w:sz w:val="24"/>
        </w:rPr>
        <w:t>recursos</w:t>
      </w:r>
      <w:r w:rsidR="00920646">
        <w:rPr>
          <w:sz w:val="24"/>
        </w:rPr>
        <w:t xml:space="preserve"> </w:t>
      </w:r>
      <w:r>
        <w:rPr>
          <w:sz w:val="24"/>
        </w:rPr>
        <w:t>concedidos</w:t>
      </w:r>
      <w:r w:rsidR="00920646">
        <w:rPr>
          <w:sz w:val="24"/>
        </w:rPr>
        <w:t xml:space="preserve"> </w:t>
      </w:r>
      <w:r>
        <w:rPr>
          <w:sz w:val="24"/>
        </w:rPr>
        <w:t>pela</w:t>
      </w:r>
      <w:r w:rsidR="00920646">
        <w:rPr>
          <w:sz w:val="24"/>
        </w:rPr>
        <w:t xml:space="preserve"> </w:t>
      </w:r>
      <w:r>
        <w:rPr>
          <w:sz w:val="24"/>
        </w:rPr>
        <w:t>Lei</w:t>
      </w:r>
      <w:r w:rsidR="00920646">
        <w:rPr>
          <w:sz w:val="24"/>
        </w:rPr>
        <w:t xml:space="preserve"> </w:t>
      </w:r>
      <w:r>
        <w:rPr>
          <w:sz w:val="24"/>
        </w:rPr>
        <w:t>Aldir</w:t>
      </w:r>
      <w:r w:rsidR="00920646">
        <w:rPr>
          <w:sz w:val="24"/>
        </w:rPr>
        <w:t xml:space="preserve"> </w:t>
      </w:r>
      <w:r>
        <w:rPr>
          <w:sz w:val="24"/>
        </w:rPr>
        <w:t>Blanc</w:t>
      </w:r>
      <w:r w:rsidR="00920646">
        <w:rPr>
          <w:sz w:val="24"/>
        </w:rPr>
        <w:t xml:space="preserve"> </w:t>
      </w:r>
      <w:r>
        <w:rPr>
          <w:sz w:val="24"/>
        </w:rPr>
        <w:t>na</w:t>
      </w:r>
      <w:r w:rsidR="00920646">
        <w:rPr>
          <w:sz w:val="24"/>
        </w:rPr>
        <w:t xml:space="preserve"> </w:t>
      </w:r>
      <w:r>
        <w:rPr>
          <w:sz w:val="24"/>
        </w:rPr>
        <w:t>realização</w:t>
      </w:r>
      <w:r w:rsidR="00920646">
        <w:rPr>
          <w:sz w:val="24"/>
        </w:rPr>
        <w:t xml:space="preserve"> </w:t>
      </w:r>
      <w:r>
        <w:rPr>
          <w:sz w:val="24"/>
        </w:rPr>
        <w:t>da</w:t>
      </w:r>
      <w:r w:rsidR="00920646">
        <w:rPr>
          <w:sz w:val="24"/>
        </w:rPr>
        <w:t xml:space="preserve"> </w:t>
      </w:r>
      <w:r>
        <w:rPr>
          <w:sz w:val="24"/>
        </w:rPr>
        <w:t>ação</w:t>
      </w:r>
      <w:r>
        <w:rPr>
          <w:spacing w:val="-2"/>
          <w:sz w:val="24"/>
        </w:rPr>
        <w:t xml:space="preserve"> cultural;</w:t>
      </w:r>
    </w:p>
    <w:p w:rsidR="009209A2" w:rsidRDefault="00DF2B2D">
      <w:pPr>
        <w:pStyle w:val="PargrafodaLista"/>
        <w:numPr>
          <w:ilvl w:val="0"/>
          <w:numId w:val="10"/>
        </w:numPr>
        <w:tabs>
          <w:tab w:val="left" w:pos="367"/>
        </w:tabs>
        <w:spacing w:line="278" w:lineRule="auto"/>
        <w:ind w:left="2" w:right="144" w:firstLine="0"/>
        <w:jc w:val="both"/>
        <w:rPr>
          <w:sz w:val="24"/>
        </w:rPr>
      </w:pPr>
      <w:r>
        <w:rPr>
          <w:sz w:val="24"/>
        </w:rPr>
        <w:t>Manter, obrigatória e exclusivamente, os recursos financeiros depositados na conta especialmente aberta para o Termo de Execução Cultural;</w:t>
      </w:r>
    </w:p>
    <w:p w:rsidR="009209A2" w:rsidRDefault="00DF2B2D">
      <w:pPr>
        <w:pStyle w:val="PargrafodaLista"/>
        <w:numPr>
          <w:ilvl w:val="0"/>
          <w:numId w:val="10"/>
        </w:numPr>
        <w:tabs>
          <w:tab w:val="left" w:pos="344"/>
        </w:tabs>
        <w:spacing w:before="115" w:line="278" w:lineRule="auto"/>
        <w:ind w:left="2" w:right="145" w:firstLine="0"/>
        <w:jc w:val="both"/>
        <w:rPr>
          <w:sz w:val="24"/>
        </w:rPr>
      </w:pPr>
      <w:r>
        <w:rPr>
          <w:sz w:val="24"/>
        </w:rPr>
        <w:t>Facilitar o monitoramento, o controle e supervisão do termo de execução cultural bem como o acesso ao local de realização da ação cultural;</w:t>
      </w:r>
    </w:p>
    <w:p w:rsidR="009209A2" w:rsidRDefault="00DF2B2D">
      <w:pPr>
        <w:pStyle w:val="PargrafodaLista"/>
        <w:numPr>
          <w:ilvl w:val="0"/>
          <w:numId w:val="10"/>
        </w:numPr>
        <w:tabs>
          <w:tab w:val="left" w:pos="291"/>
        </w:tabs>
        <w:spacing w:before="115" w:line="276" w:lineRule="auto"/>
        <w:ind w:left="2" w:right="135" w:firstLine="0"/>
        <w:jc w:val="both"/>
        <w:rPr>
          <w:sz w:val="24"/>
        </w:rPr>
      </w:pPr>
      <w:r>
        <w:rPr>
          <w:sz w:val="24"/>
        </w:rPr>
        <w:t>Prestar informações à Prefeitura por meio do Relatório de Objeto da Execução Cultural (prestação de contas), apresentado no prazo de 30 (trinta) dias, contados do término da vigência do termo de execução cultural;</w:t>
      </w:r>
    </w:p>
    <w:p w:rsidR="009209A2" w:rsidRDefault="00DF2B2D">
      <w:pPr>
        <w:pStyle w:val="PargrafodaLista"/>
        <w:numPr>
          <w:ilvl w:val="0"/>
          <w:numId w:val="10"/>
        </w:numPr>
        <w:tabs>
          <w:tab w:val="left" w:pos="342"/>
        </w:tabs>
        <w:spacing w:before="119" w:line="276" w:lineRule="auto"/>
        <w:ind w:left="2" w:right="135" w:firstLine="0"/>
        <w:jc w:val="both"/>
        <w:rPr>
          <w:sz w:val="24"/>
        </w:rPr>
      </w:pPr>
      <w:r>
        <w:rPr>
          <w:sz w:val="24"/>
        </w:rPr>
        <w:t xml:space="preserve">Atender a qualquer solicitação regular feita pela Prefeitura a contar do recebimento da </w:t>
      </w:r>
      <w:r>
        <w:rPr>
          <w:spacing w:val="-2"/>
          <w:sz w:val="24"/>
        </w:rPr>
        <w:t>notificação;</w:t>
      </w:r>
    </w:p>
    <w:p w:rsidR="009209A2" w:rsidRDefault="009209A2">
      <w:pPr>
        <w:pStyle w:val="PargrafodaLista"/>
        <w:spacing w:line="276" w:lineRule="auto"/>
        <w:rPr>
          <w:sz w:val="24"/>
        </w:rPr>
        <w:sectPr w:rsidR="009209A2">
          <w:pgSz w:w="11910" w:h="16840"/>
          <w:pgMar w:top="2000" w:right="992" w:bottom="280" w:left="1700" w:header="755" w:footer="0" w:gutter="0"/>
          <w:cols w:space="720"/>
        </w:sectPr>
      </w:pPr>
    </w:p>
    <w:p w:rsidR="009209A2" w:rsidRDefault="00DF2B2D">
      <w:pPr>
        <w:pStyle w:val="PargrafodaLista"/>
        <w:numPr>
          <w:ilvl w:val="0"/>
          <w:numId w:val="10"/>
        </w:numPr>
        <w:tabs>
          <w:tab w:val="left" w:pos="418"/>
        </w:tabs>
        <w:spacing w:before="257" w:line="276" w:lineRule="auto"/>
        <w:ind w:left="2" w:right="133" w:firstLine="0"/>
        <w:jc w:val="both"/>
        <w:rPr>
          <w:sz w:val="24"/>
        </w:rPr>
      </w:pPr>
      <w:r>
        <w:rPr>
          <w:sz w:val="24"/>
        </w:rPr>
        <w:lastRenderedPageBreak/>
        <w:t xml:space="preserve">Divulgar nos meios de comunicação, a informação de que a ação cultural aprovada é apoiada com recursos da Lei Aldir Blanc, incluindo as marcas do Governo Federal, de acordo com as orientações técnicas do manual de aplicação de marcas divulgado pelo Ministério da </w:t>
      </w:r>
      <w:r>
        <w:rPr>
          <w:spacing w:val="-2"/>
          <w:sz w:val="24"/>
        </w:rPr>
        <w:t>Cultura;</w:t>
      </w:r>
    </w:p>
    <w:p w:rsidR="009209A2" w:rsidRDefault="00DF2B2D">
      <w:pPr>
        <w:pStyle w:val="PargrafodaLista"/>
        <w:numPr>
          <w:ilvl w:val="0"/>
          <w:numId w:val="10"/>
        </w:numPr>
        <w:tabs>
          <w:tab w:val="left" w:pos="450"/>
        </w:tabs>
        <w:spacing w:before="121" w:line="276" w:lineRule="auto"/>
        <w:ind w:left="2" w:right="147" w:firstLine="0"/>
        <w:jc w:val="both"/>
        <w:rPr>
          <w:sz w:val="24"/>
        </w:rPr>
      </w:pPr>
      <w:r>
        <w:rPr>
          <w:sz w:val="24"/>
        </w:rPr>
        <w:t xml:space="preserve">Não realizar despesa em data anterior ou posterior à vigência deste termo de execução </w:t>
      </w:r>
      <w:r>
        <w:rPr>
          <w:spacing w:val="-2"/>
          <w:sz w:val="24"/>
        </w:rPr>
        <w:t>cultural;</w:t>
      </w:r>
    </w:p>
    <w:p w:rsidR="009209A2" w:rsidRDefault="00DF2B2D">
      <w:pPr>
        <w:pStyle w:val="PargrafodaLista"/>
        <w:numPr>
          <w:ilvl w:val="0"/>
          <w:numId w:val="10"/>
        </w:numPr>
        <w:tabs>
          <w:tab w:val="left" w:pos="342"/>
        </w:tabs>
        <w:spacing w:before="118" w:line="278" w:lineRule="auto"/>
        <w:ind w:left="2" w:right="144" w:firstLine="0"/>
        <w:jc w:val="both"/>
        <w:rPr>
          <w:sz w:val="24"/>
        </w:rPr>
      </w:pPr>
      <w:r>
        <w:rPr>
          <w:sz w:val="24"/>
        </w:rPr>
        <w:t>Guardar a documentação referente à prestação de informações pelo prazo de 5 anos, contados do fim da vigência deste Termo de Execução Cultural;</w:t>
      </w:r>
    </w:p>
    <w:p w:rsidR="009209A2" w:rsidRDefault="00DF2B2D">
      <w:pPr>
        <w:pStyle w:val="PargrafodaLista"/>
        <w:numPr>
          <w:ilvl w:val="0"/>
          <w:numId w:val="10"/>
        </w:numPr>
        <w:tabs>
          <w:tab w:val="left" w:pos="251"/>
        </w:tabs>
        <w:spacing w:before="116"/>
        <w:ind w:left="251" w:hanging="249"/>
        <w:jc w:val="both"/>
        <w:rPr>
          <w:sz w:val="24"/>
        </w:rPr>
      </w:pPr>
      <w:r>
        <w:rPr>
          <w:sz w:val="24"/>
        </w:rPr>
        <w:t>Não</w:t>
      </w:r>
      <w:r w:rsidR="00920646">
        <w:rPr>
          <w:sz w:val="24"/>
        </w:rPr>
        <w:t xml:space="preserve"> </w:t>
      </w:r>
      <w:r>
        <w:rPr>
          <w:sz w:val="24"/>
        </w:rPr>
        <w:t>utilizar</w:t>
      </w:r>
      <w:r w:rsidR="00920646">
        <w:rPr>
          <w:sz w:val="24"/>
        </w:rPr>
        <w:t xml:space="preserve"> </w:t>
      </w:r>
      <w:r>
        <w:rPr>
          <w:sz w:val="24"/>
        </w:rPr>
        <w:t>os</w:t>
      </w:r>
      <w:r w:rsidR="00920646">
        <w:rPr>
          <w:sz w:val="24"/>
        </w:rPr>
        <w:t xml:space="preserve"> </w:t>
      </w:r>
      <w:r>
        <w:rPr>
          <w:sz w:val="24"/>
        </w:rPr>
        <w:t>recursos</w:t>
      </w:r>
      <w:r w:rsidR="00920646">
        <w:rPr>
          <w:sz w:val="24"/>
        </w:rPr>
        <w:t xml:space="preserve"> </w:t>
      </w:r>
      <w:r>
        <w:rPr>
          <w:sz w:val="24"/>
        </w:rPr>
        <w:t>para</w:t>
      </w:r>
      <w:r w:rsidR="00920646">
        <w:rPr>
          <w:sz w:val="24"/>
        </w:rPr>
        <w:t xml:space="preserve"> </w:t>
      </w:r>
      <w:r>
        <w:rPr>
          <w:sz w:val="24"/>
        </w:rPr>
        <w:t>finalidade</w:t>
      </w:r>
      <w:r w:rsidR="00920646">
        <w:rPr>
          <w:sz w:val="24"/>
        </w:rPr>
        <w:t xml:space="preserve"> </w:t>
      </w:r>
      <w:r>
        <w:rPr>
          <w:sz w:val="24"/>
        </w:rPr>
        <w:t>diversa</w:t>
      </w:r>
      <w:r w:rsidR="00920646">
        <w:rPr>
          <w:sz w:val="24"/>
        </w:rPr>
        <w:t xml:space="preserve"> </w:t>
      </w:r>
      <w:r>
        <w:rPr>
          <w:sz w:val="24"/>
        </w:rPr>
        <w:t>da</w:t>
      </w:r>
      <w:r w:rsidR="00920646">
        <w:rPr>
          <w:sz w:val="24"/>
        </w:rPr>
        <w:t xml:space="preserve"> </w:t>
      </w:r>
      <w:r>
        <w:rPr>
          <w:sz w:val="24"/>
        </w:rPr>
        <w:t>estabelecida</w:t>
      </w:r>
      <w:r w:rsidR="00920646">
        <w:rPr>
          <w:sz w:val="24"/>
        </w:rPr>
        <w:t xml:space="preserve"> </w:t>
      </w:r>
      <w:r>
        <w:rPr>
          <w:sz w:val="24"/>
        </w:rPr>
        <w:t>no</w:t>
      </w:r>
      <w:r w:rsidR="00920646">
        <w:rPr>
          <w:sz w:val="24"/>
        </w:rPr>
        <w:t xml:space="preserve"> </w:t>
      </w:r>
      <w:r>
        <w:rPr>
          <w:sz w:val="24"/>
        </w:rPr>
        <w:t>projeto</w:t>
      </w:r>
      <w:r>
        <w:rPr>
          <w:spacing w:val="-2"/>
          <w:sz w:val="24"/>
        </w:rPr>
        <w:t xml:space="preserve"> cultural;</w:t>
      </w:r>
    </w:p>
    <w:p w:rsidR="009209A2" w:rsidRDefault="00DF2B2D">
      <w:pPr>
        <w:pStyle w:val="PargrafodaLista"/>
        <w:numPr>
          <w:ilvl w:val="0"/>
          <w:numId w:val="10"/>
        </w:numPr>
        <w:tabs>
          <w:tab w:val="left" w:pos="311"/>
        </w:tabs>
        <w:ind w:left="311" w:hanging="309"/>
        <w:jc w:val="both"/>
        <w:rPr>
          <w:sz w:val="24"/>
        </w:rPr>
      </w:pPr>
      <w:r>
        <w:rPr>
          <w:sz w:val="24"/>
        </w:rPr>
        <w:t>Executar</w:t>
      </w:r>
      <w:r w:rsidR="00920646">
        <w:rPr>
          <w:sz w:val="24"/>
        </w:rPr>
        <w:t xml:space="preserve"> </w:t>
      </w:r>
      <w:r>
        <w:rPr>
          <w:sz w:val="24"/>
        </w:rPr>
        <w:t>a</w:t>
      </w:r>
      <w:r w:rsidR="00920646">
        <w:rPr>
          <w:sz w:val="24"/>
        </w:rPr>
        <w:t xml:space="preserve"> </w:t>
      </w:r>
      <w:r>
        <w:rPr>
          <w:sz w:val="24"/>
        </w:rPr>
        <w:t>contrapartida</w:t>
      </w:r>
      <w:r w:rsidR="00920646">
        <w:rPr>
          <w:sz w:val="24"/>
        </w:rPr>
        <w:t xml:space="preserve"> </w:t>
      </w:r>
      <w:r>
        <w:rPr>
          <w:sz w:val="24"/>
        </w:rPr>
        <w:t>conforme</w:t>
      </w:r>
      <w:r w:rsidR="00920646">
        <w:rPr>
          <w:sz w:val="24"/>
        </w:rPr>
        <w:t xml:space="preserve"> </w:t>
      </w:r>
      <w:r>
        <w:rPr>
          <w:spacing w:val="-2"/>
          <w:sz w:val="24"/>
        </w:rPr>
        <w:t>pactuado.</w:t>
      </w:r>
    </w:p>
    <w:p w:rsidR="009209A2" w:rsidRDefault="009209A2">
      <w:pPr>
        <w:pStyle w:val="Corpodetexto"/>
        <w:ind w:left="0"/>
      </w:pPr>
    </w:p>
    <w:p w:rsidR="009209A2" w:rsidRDefault="009209A2">
      <w:pPr>
        <w:pStyle w:val="Corpodetexto"/>
        <w:spacing w:before="35"/>
        <w:ind w:left="0"/>
      </w:pPr>
    </w:p>
    <w:p w:rsidR="009209A2" w:rsidRDefault="00DF2B2D">
      <w:pPr>
        <w:pStyle w:val="Ttulo11"/>
        <w:numPr>
          <w:ilvl w:val="0"/>
          <w:numId w:val="12"/>
        </w:numPr>
        <w:tabs>
          <w:tab w:val="left" w:pos="242"/>
        </w:tabs>
        <w:ind w:left="242" w:hanging="240"/>
        <w:jc w:val="both"/>
      </w:pPr>
      <w:r>
        <w:t>PRESTAÇÃODE</w:t>
      </w:r>
      <w:r>
        <w:rPr>
          <w:spacing w:val="-2"/>
        </w:rPr>
        <w:t xml:space="preserve"> INFORMAÇÕES</w:t>
      </w:r>
    </w:p>
    <w:p w:rsidR="009209A2" w:rsidRDefault="00DF2B2D">
      <w:pPr>
        <w:pStyle w:val="PargrafodaLista"/>
        <w:numPr>
          <w:ilvl w:val="1"/>
          <w:numId w:val="12"/>
        </w:numPr>
        <w:tabs>
          <w:tab w:val="left" w:pos="406"/>
        </w:tabs>
        <w:spacing w:before="166" w:line="276" w:lineRule="auto"/>
        <w:ind w:right="142"/>
        <w:rPr>
          <w:sz w:val="24"/>
        </w:rPr>
      </w:pPr>
      <w:r>
        <w:rPr>
          <w:sz w:val="24"/>
        </w:rPr>
        <w:t>O</w:t>
      </w:r>
      <w:r w:rsidR="00920646">
        <w:rPr>
          <w:sz w:val="24"/>
        </w:rPr>
        <w:t xml:space="preserve"> </w:t>
      </w:r>
      <w:r>
        <w:rPr>
          <w:sz w:val="24"/>
        </w:rPr>
        <w:t>agente</w:t>
      </w:r>
      <w:r w:rsidR="00920646">
        <w:rPr>
          <w:sz w:val="24"/>
        </w:rPr>
        <w:t xml:space="preserve"> </w:t>
      </w:r>
      <w:r>
        <w:rPr>
          <w:sz w:val="24"/>
        </w:rPr>
        <w:t>cultural</w:t>
      </w:r>
      <w:r w:rsidR="00920646">
        <w:rPr>
          <w:sz w:val="24"/>
        </w:rPr>
        <w:t xml:space="preserve"> </w:t>
      </w:r>
      <w:r>
        <w:rPr>
          <w:sz w:val="24"/>
        </w:rPr>
        <w:t>prestará</w:t>
      </w:r>
      <w:r w:rsidR="00920646">
        <w:rPr>
          <w:sz w:val="24"/>
        </w:rPr>
        <w:t xml:space="preserve"> </w:t>
      </w:r>
      <w:r>
        <w:rPr>
          <w:sz w:val="24"/>
        </w:rPr>
        <w:t>contas</w:t>
      </w:r>
      <w:r w:rsidR="00920646">
        <w:rPr>
          <w:sz w:val="24"/>
        </w:rPr>
        <w:t xml:space="preserve"> </w:t>
      </w:r>
      <w:r>
        <w:rPr>
          <w:sz w:val="24"/>
        </w:rPr>
        <w:t>à</w:t>
      </w:r>
      <w:r w:rsidR="00920646">
        <w:rPr>
          <w:sz w:val="24"/>
        </w:rPr>
        <w:t xml:space="preserve"> </w:t>
      </w:r>
      <w:r>
        <w:rPr>
          <w:sz w:val="24"/>
        </w:rPr>
        <w:t>administração</w:t>
      </w:r>
      <w:r w:rsidR="00920646">
        <w:rPr>
          <w:sz w:val="24"/>
        </w:rPr>
        <w:t xml:space="preserve"> </w:t>
      </w:r>
      <w:r>
        <w:rPr>
          <w:sz w:val="24"/>
        </w:rPr>
        <w:t>pública</w:t>
      </w:r>
      <w:r w:rsidR="00920646">
        <w:rPr>
          <w:sz w:val="24"/>
        </w:rPr>
        <w:t xml:space="preserve"> </w:t>
      </w:r>
      <w:r>
        <w:rPr>
          <w:sz w:val="24"/>
        </w:rPr>
        <w:t>por</w:t>
      </w:r>
      <w:r w:rsidR="00920646">
        <w:rPr>
          <w:sz w:val="24"/>
        </w:rPr>
        <w:t xml:space="preserve"> </w:t>
      </w:r>
      <w:r>
        <w:rPr>
          <w:sz w:val="24"/>
        </w:rPr>
        <w:t>meio</w:t>
      </w:r>
      <w:r w:rsidR="00920646">
        <w:rPr>
          <w:sz w:val="24"/>
        </w:rPr>
        <w:t xml:space="preserve"> </w:t>
      </w:r>
      <w:r>
        <w:rPr>
          <w:sz w:val="24"/>
        </w:rPr>
        <w:t>da</w:t>
      </w:r>
      <w:r w:rsidR="00920646">
        <w:rPr>
          <w:sz w:val="24"/>
        </w:rPr>
        <w:t xml:space="preserve"> </w:t>
      </w:r>
      <w:r>
        <w:rPr>
          <w:sz w:val="24"/>
        </w:rPr>
        <w:t>categoria</w:t>
      </w:r>
      <w:r w:rsidR="00920646">
        <w:rPr>
          <w:sz w:val="24"/>
        </w:rPr>
        <w:t xml:space="preserve"> </w:t>
      </w:r>
      <w:r>
        <w:rPr>
          <w:sz w:val="24"/>
        </w:rPr>
        <w:t>de prestação de informações em relatório de execução do objeto.</w:t>
      </w:r>
    </w:p>
    <w:p w:rsidR="009209A2" w:rsidRDefault="00DF2B2D">
      <w:pPr>
        <w:pStyle w:val="PargrafodaLista"/>
        <w:numPr>
          <w:ilvl w:val="1"/>
          <w:numId w:val="12"/>
        </w:numPr>
        <w:tabs>
          <w:tab w:val="clear" w:pos="360"/>
          <w:tab w:val="left" w:pos="363"/>
        </w:tabs>
        <w:spacing w:before="118" w:line="278" w:lineRule="auto"/>
        <w:ind w:right="135"/>
        <w:rPr>
          <w:sz w:val="24"/>
        </w:rPr>
      </w:pPr>
      <w:r>
        <w:rPr>
          <w:sz w:val="24"/>
        </w:rPr>
        <w:t>Aprestação</w:t>
      </w:r>
      <w:r w:rsidR="00920646">
        <w:rPr>
          <w:sz w:val="24"/>
        </w:rPr>
        <w:t xml:space="preserve"> </w:t>
      </w:r>
      <w:r>
        <w:rPr>
          <w:sz w:val="24"/>
        </w:rPr>
        <w:t>de</w:t>
      </w:r>
      <w:r w:rsidR="00920646">
        <w:rPr>
          <w:sz w:val="24"/>
        </w:rPr>
        <w:t xml:space="preserve"> </w:t>
      </w:r>
      <w:r>
        <w:rPr>
          <w:sz w:val="24"/>
        </w:rPr>
        <w:t>informações</w:t>
      </w:r>
      <w:r w:rsidR="00920646">
        <w:rPr>
          <w:sz w:val="24"/>
        </w:rPr>
        <w:t xml:space="preserve"> </w:t>
      </w:r>
      <w:r>
        <w:rPr>
          <w:sz w:val="24"/>
        </w:rPr>
        <w:t>em</w:t>
      </w:r>
      <w:r w:rsidR="00920646">
        <w:rPr>
          <w:sz w:val="24"/>
        </w:rPr>
        <w:t xml:space="preserve"> </w:t>
      </w:r>
      <w:r>
        <w:rPr>
          <w:sz w:val="24"/>
        </w:rPr>
        <w:t>relatório de</w:t>
      </w:r>
      <w:r w:rsidR="00920646">
        <w:rPr>
          <w:sz w:val="24"/>
        </w:rPr>
        <w:t xml:space="preserve"> </w:t>
      </w:r>
      <w:r>
        <w:rPr>
          <w:sz w:val="24"/>
        </w:rPr>
        <w:t>objeto</w:t>
      </w:r>
      <w:r w:rsidR="00920646">
        <w:rPr>
          <w:sz w:val="24"/>
        </w:rPr>
        <w:t xml:space="preserve"> </w:t>
      </w:r>
      <w:r>
        <w:rPr>
          <w:sz w:val="24"/>
        </w:rPr>
        <w:t>da</w:t>
      </w:r>
      <w:r w:rsidR="00920646">
        <w:rPr>
          <w:sz w:val="24"/>
        </w:rPr>
        <w:t xml:space="preserve"> </w:t>
      </w:r>
      <w:r>
        <w:rPr>
          <w:sz w:val="24"/>
        </w:rPr>
        <w:t>execução</w:t>
      </w:r>
      <w:r w:rsidR="00920646">
        <w:rPr>
          <w:sz w:val="24"/>
        </w:rPr>
        <w:t xml:space="preserve"> </w:t>
      </w:r>
      <w:r>
        <w:rPr>
          <w:sz w:val="24"/>
        </w:rPr>
        <w:t>cultural comprovar</w:t>
      </w:r>
      <w:r w:rsidR="00920646">
        <w:rPr>
          <w:sz w:val="24"/>
        </w:rPr>
        <w:t xml:space="preserve"> </w:t>
      </w:r>
      <w:r>
        <w:rPr>
          <w:sz w:val="24"/>
        </w:rPr>
        <w:t>á</w:t>
      </w:r>
      <w:r w:rsidR="00920646">
        <w:rPr>
          <w:sz w:val="24"/>
        </w:rPr>
        <w:t xml:space="preserve"> </w:t>
      </w:r>
      <w:r>
        <w:rPr>
          <w:sz w:val="24"/>
        </w:rPr>
        <w:t>que foram alcançados os resultados da ação cultural, por meio dos seguintes procedimentos:</w:t>
      </w:r>
    </w:p>
    <w:p w:rsidR="009209A2" w:rsidRDefault="00920646">
      <w:pPr>
        <w:pStyle w:val="PargrafodaLista"/>
        <w:numPr>
          <w:ilvl w:val="0"/>
          <w:numId w:val="9"/>
        </w:numPr>
        <w:tabs>
          <w:tab w:val="left" w:pos="164"/>
        </w:tabs>
        <w:spacing w:before="115" w:line="276" w:lineRule="auto"/>
        <w:ind w:right="138" w:firstLine="0"/>
        <w:rPr>
          <w:sz w:val="24"/>
        </w:rPr>
      </w:pPr>
      <w:r>
        <w:rPr>
          <w:sz w:val="24"/>
        </w:rPr>
        <w:t>–</w:t>
      </w:r>
      <w:r w:rsidR="00DF2B2D">
        <w:rPr>
          <w:sz w:val="24"/>
        </w:rPr>
        <w:t>Apresentação</w:t>
      </w:r>
      <w:r>
        <w:rPr>
          <w:sz w:val="24"/>
        </w:rPr>
        <w:t xml:space="preserve"> </w:t>
      </w:r>
      <w:r w:rsidR="00DF2B2D">
        <w:rPr>
          <w:sz w:val="24"/>
        </w:rPr>
        <w:t>de</w:t>
      </w:r>
      <w:r>
        <w:rPr>
          <w:sz w:val="24"/>
        </w:rPr>
        <w:t xml:space="preserve"> </w:t>
      </w:r>
      <w:r w:rsidR="00DF2B2D">
        <w:rPr>
          <w:sz w:val="24"/>
        </w:rPr>
        <w:t>relatório</w:t>
      </w:r>
      <w:r>
        <w:rPr>
          <w:sz w:val="24"/>
        </w:rPr>
        <w:t xml:space="preserve"> </w:t>
      </w:r>
      <w:r w:rsidR="00DF2B2D">
        <w:rPr>
          <w:sz w:val="24"/>
        </w:rPr>
        <w:t>de</w:t>
      </w:r>
      <w:r>
        <w:rPr>
          <w:sz w:val="24"/>
        </w:rPr>
        <w:t xml:space="preserve"> </w:t>
      </w:r>
      <w:r w:rsidR="00DF2B2D">
        <w:rPr>
          <w:sz w:val="24"/>
        </w:rPr>
        <w:t>objeto</w:t>
      </w:r>
      <w:r>
        <w:rPr>
          <w:sz w:val="24"/>
        </w:rPr>
        <w:t xml:space="preserve"> </w:t>
      </w:r>
      <w:r w:rsidR="00DF2B2D">
        <w:rPr>
          <w:sz w:val="24"/>
        </w:rPr>
        <w:t>da</w:t>
      </w:r>
      <w:r>
        <w:rPr>
          <w:sz w:val="24"/>
        </w:rPr>
        <w:t xml:space="preserve"> </w:t>
      </w:r>
      <w:r w:rsidR="00DF2B2D">
        <w:rPr>
          <w:sz w:val="24"/>
        </w:rPr>
        <w:t>execução</w:t>
      </w:r>
      <w:r>
        <w:rPr>
          <w:sz w:val="24"/>
        </w:rPr>
        <w:t xml:space="preserve"> </w:t>
      </w:r>
      <w:r w:rsidR="00DF2B2D">
        <w:rPr>
          <w:sz w:val="24"/>
        </w:rPr>
        <w:t>cultural</w:t>
      </w:r>
      <w:r>
        <w:rPr>
          <w:sz w:val="24"/>
        </w:rPr>
        <w:t xml:space="preserve"> </w:t>
      </w:r>
      <w:r w:rsidR="00DF2B2D">
        <w:rPr>
          <w:sz w:val="24"/>
        </w:rPr>
        <w:t>pelo</w:t>
      </w:r>
      <w:r>
        <w:rPr>
          <w:sz w:val="24"/>
        </w:rPr>
        <w:t xml:space="preserve"> </w:t>
      </w:r>
      <w:r w:rsidR="00DF2B2D">
        <w:rPr>
          <w:sz w:val="24"/>
        </w:rPr>
        <w:t>beneficiário</w:t>
      </w:r>
      <w:r>
        <w:rPr>
          <w:sz w:val="24"/>
        </w:rPr>
        <w:t xml:space="preserve"> </w:t>
      </w:r>
      <w:r w:rsidR="00DF2B2D">
        <w:rPr>
          <w:sz w:val="24"/>
        </w:rPr>
        <w:t>no</w:t>
      </w:r>
      <w:r>
        <w:rPr>
          <w:sz w:val="24"/>
        </w:rPr>
        <w:t xml:space="preserve"> </w:t>
      </w:r>
      <w:r w:rsidR="00DF2B2D">
        <w:rPr>
          <w:sz w:val="24"/>
        </w:rPr>
        <w:t>prazo estabelecido pelo ente federativo no regulamento ou no instrumento de seleção; e</w:t>
      </w:r>
    </w:p>
    <w:p w:rsidR="009209A2" w:rsidRDefault="00920646">
      <w:pPr>
        <w:pStyle w:val="PargrafodaLista"/>
        <w:numPr>
          <w:ilvl w:val="0"/>
          <w:numId w:val="9"/>
        </w:numPr>
        <w:tabs>
          <w:tab w:val="left" w:pos="176"/>
        </w:tabs>
        <w:spacing w:before="120"/>
        <w:ind w:left="176" w:hanging="174"/>
        <w:rPr>
          <w:sz w:val="24"/>
        </w:rPr>
      </w:pPr>
      <w:r>
        <w:rPr>
          <w:sz w:val="24"/>
        </w:rPr>
        <w:t>–</w:t>
      </w:r>
      <w:r w:rsidR="00DF2B2D">
        <w:rPr>
          <w:sz w:val="24"/>
        </w:rPr>
        <w:t>Análise</w:t>
      </w:r>
      <w:r>
        <w:rPr>
          <w:sz w:val="24"/>
        </w:rPr>
        <w:t xml:space="preserve"> </w:t>
      </w:r>
      <w:r w:rsidR="00DF2B2D">
        <w:rPr>
          <w:sz w:val="24"/>
        </w:rPr>
        <w:t>do</w:t>
      </w:r>
      <w:r>
        <w:rPr>
          <w:sz w:val="24"/>
        </w:rPr>
        <w:t xml:space="preserve"> </w:t>
      </w:r>
      <w:r w:rsidR="00DF2B2D">
        <w:rPr>
          <w:sz w:val="24"/>
        </w:rPr>
        <w:t>relatório</w:t>
      </w:r>
      <w:r>
        <w:rPr>
          <w:sz w:val="24"/>
        </w:rPr>
        <w:t xml:space="preserve"> </w:t>
      </w:r>
      <w:r w:rsidR="00DF2B2D">
        <w:rPr>
          <w:sz w:val="24"/>
        </w:rPr>
        <w:t>de</w:t>
      </w:r>
      <w:r>
        <w:rPr>
          <w:sz w:val="24"/>
        </w:rPr>
        <w:t xml:space="preserve"> </w:t>
      </w:r>
      <w:r w:rsidR="00DF2B2D">
        <w:rPr>
          <w:sz w:val="24"/>
        </w:rPr>
        <w:t>objeto</w:t>
      </w:r>
      <w:r>
        <w:rPr>
          <w:sz w:val="24"/>
        </w:rPr>
        <w:t xml:space="preserve"> </w:t>
      </w:r>
      <w:r w:rsidR="00DF2B2D">
        <w:rPr>
          <w:sz w:val="24"/>
        </w:rPr>
        <w:t>da</w:t>
      </w:r>
      <w:r>
        <w:rPr>
          <w:sz w:val="24"/>
        </w:rPr>
        <w:t xml:space="preserve"> </w:t>
      </w:r>
      <w:r w:rsidR="00DF2B2D">
        <w:rPr>
          <w:sz w:val="24"/>
        </w:rPr>
        <w:t>execução</w:t>
      </w:r>
      <w:r>
        <w:rPr>
          <w:sz w:val="24"/>
        </w:rPr>
        <w:t xml:space="preserve"> </w:t>
      </w:r>
      <w:r w:rsidR="00DF2B2D">
        <w:rPr>
          <w:sz w:val="24"/>
        </w:rPr>
        <w:t>cultural</w:t>
      </w:r>
      <w:r>
        <w:rPr>
          <w:sz w:val="24"/>
        </w:rPr>
        <w:t xml:space="preserve"> </w:t>
      </w:r>
      <w:r w:rsidR="00DF2B2D">
        <w:rPr>
          <w:sz w:val="24"/>
        </w:rPr>
        <w:t>por</w:t>
      </w:r>
      <w:r>
        <w:rPr>
          <w:sz w:val="24"/>
        </w:rPr>
        <w:t xml:space="preserve"> </w:t>
      </w:r>
      <w:r w:rsidR="00DF2B2D">
        <w:rPr>
          <w:sz w:val="24"/>
        </w:rPr>
        <w:t>agente</w:t>
      </w:r>
      <w:r>
        <w:rPr>
          <w:sz w:val="24"/>
        </w:rPr>
        <w:t xml:space="preserve"> </w:t>
      </w:r>
      <w:r w:rsidR="00DF2B2D">
        <w:rPr>
          <w:sz w:val="24"/>
        </w:rPr>
        <w:t>público</w:t>
      </w:r>
      <w:r>
        <w:rPr>
          <w:sz w:val="24"/>
        </w:rPr>
        <w:t xml:space="preserve"> </w:t>
      </w:r>
      <w:r w:rsidR="00DF2B2D">
        <w:rPr>
          <w:spacing w:val="-2"/>
          <w:sz w:val="24"/>
        </w:rPr>
        <w:t>designado.</w:t>
      </w:r>
    </w:p>
    <w:p w:rsidR="009209A2" w:rsidRDefault="00DF2B2D">
      <w:pPr>
        <w:pStyle w:val="PargrafodaLista"/>
        <w:numPr>
          <w:ilvl w:val="2"/>
          <w:numId w:val="12"/>
        </w:numPr>
        <w:tabs>
          <w:tab w:val="left" w:pos="542"/>
        </w:tabs>
        <w:ind w:left="542" w:hanging="540"/>
        <w:rPr>
          <w:sz w:val="24"/>
        </w:rPr>
      </w:pPr>
      <w:r>
        <w:rPr>
          <w:sz w:val="24"/>
        </w:rPr>
        <w:t>O</w:t>
      </w:r>
      <w:r w:rsidR="00920646">
        <w:rPr>
          <w:sz w:val="24"/>
        </w:rPr>
        <w:t xml:space="preserve"> </w:t>
      </w:r>
      <w:r>
        <w:rPr>
          <w:sz w:val="24"/>
        </w:rPr>
        <w:t>relatório</w:t>
      </w:r>
      <w:r w:rsidR="00920646">
        <w:rPr>
          <w:sz w:val="24"/>
        </w:rPr>
        <w:t xml:space="preserve"> </w:t>
      </w:r>
      <w:r>
        <w:rPr>
          <w:sz w:val="24"/>
        </w:rPr>
        <w:t>de</w:t>
      </w:r>
      <w:r w:rsidR="00920646">
        <w:rPr>
          <w:sz w:val="24"/>
        </w:rPr>
        <w:t xml:space="preserve"> </w:t>
      </w:r>
      <w:r>
        <w:rPr>
          <w:sz w:val="24"/>
        </w:rPr>
        <w:t>prestação</w:t>
      </w:r>
      <w:r w:rsidR="00920646">
        <w:rPr>
          <w:sz w:val="24"/>
        </w:rPr>
        <w:t xml:space="preserve"> </w:t>
      </w:r>
      <w:r>
        <w:rPr>
          <w:sz w:val="24"/>
        </w:rPr>
        <w:t>de</w:t>
      </w:r>
      <w:r w:rsidR="00920646">
        <w:rPr>
          <w:sz w:val="24"/>
        </w:rPr>
        <w:t xml:space="preserve"> </w:t>
      </w:r>
      <w:r>
        <w:rPr>
          <w:sz w:val="24"/>
        </w:rPr>
        <w:t>informações</w:t>
      </w:r>
      <w:r w:rsidR="00920646">
        <w:rPr>
          <w:sz w:val="24"/>
        </w:rPr>
        <w:t xml:space="preserve"> </w:t>
      </w:r>
      <w:r>
        <w:rPr>
          <w:sz w:val="24"/>
        </w:rPr>
        <w:t>sobre</w:t>
      </w:r>
      <w:r w:rsidR="00920646">
        <w:rPr>
          <w:sz w:val="24"/>
        </w:rPr>
        <w:t xml:space="preserve"> </w:t>
      </w:r>
      <w:r>
        <w:rPr>
          <w:sz w:val="24"/>
        </w:rPr>
        <w:t>o</w:t>
      </w:r>
      <w:r w:rsidR="00920646">
        <w:rPr>
          <w:sz w:val="24"/>
        </w:rPr>
        <w:t xml:space="preserve"> </w:t>
      </w:r>
      <w:r>
        <w:rPr>
          <w:sz w:val="24"/>
        </w:rPr>
        <w:t>cumprimento</w:t>
      </w:r>
      <w:r w:rsidR="00920646">
        <w:rPr>
          <w:sz w:val="24"/>
        </w:rPr>
        <w:t xml:space="preserve"> </w:t>
      </w:r>
      <w:r>
        <w:rPr>
          <w:sz w:val="24"/>
        </w:rPr>
        <w:t>do</w:t>
      </w:r>
      <w:r w:rsidR="00920646">
        <w:rPr>
          <w:sz w:val="24"/>
        </w:rPr>
        <w:t xml:space="preserve"> </w:t>
      </w:r>
      <w:r>
        <w:rPr>
          <w:sz w:val="24"/>
        </w:rPr>
        <w:t>objeto</w:t>
      </w:r>
      <w:r w:rsidR="00920646">
        <w:rPr>
          <w:sz w:val="24"/>
        </w:rPr>
        <w:t xml:space="preserve"> </w:t>
      </w:r>
      <w:r>
        <w:rPr>
          <w:spacing w:val="-2"/>
          <w:sz w:val="24"/>
        </w:rPr>
        <w:t>deverá:</w:t>
      </w:r>
    </w:p>
    <w:p w:rsidR="009209A2" w:rsidRDefault="00DF2B2D">
      <w:pPr>
        <w:pStyle w:val="PargrafodaLista"/>
        <w:numPr>
          <w:ilvl w:val="0"/>
          <w:numId w:val="8"/>
        </w:numPr>
        <w:tabs>
          <w:tab w:val="left" w:pos="116"/>
        </w:tabs>
        <w:spacing w:before="166"/>
        <w:ind w:left="116" w:hanging="114"/>
        <w:rPr>
          <w:sz w:val="24"/>
        </w:rPr>
      </w:pPr>
      <w:r>
        <w:rPr>
          <w:sz w:val="24"/>
        </w:rPr>
        <w:t>-Comprovarqueforamalcançadososresultadosdaação</w:t>
      </w:r>
      <w:r>
        <w:rPr>
          <w:spacing w:val="-2"/>
          <w:sz w:val="24"/>
        </w:rPr>
        <w:t>cultural;</w:t>
      </w:r>
    </w:p>
    <w:p w:rsidR="009209A2" w:rsidRDefault="00DF2B2D">
      <w:pPr>
        <w:pStyle w:val="PargrafodaLista"/>
        <w:numPr>
          <w:ilvl w:val="0"/>
          <w:numId w:val="8"/>
        </w:numPr>
        <w:tabs>
          <w:tab w:val="left" w:pos="176"/>
        </w:tabs>
        <w:ind w:left="176" w:hanging="174"/>
        <w:jc w:val="both"/>
        <w:rPr>
          <w:sz w:val="24"/>
        </w:rPr>
      </w:pPr>
      <w:r>
        <w:rPr>
          <w:sz w:val="24"/>
        </w:rPr>
        <w:t>-Conteradescriçãodasaçõesdesenvolvidasparaocumprimentodo</w:t>
      </w:r>
      <w:r>
        <w:rPr>
          <w:spacing w:val="-2"/>
          <w:sz w:val="24"/>
        </w:rPr>
        <w:t>objeto;</w:t>
      </w:r>
    </w:p>
    <w:p w:rsidR="009209A2" w:rsidRDefault="00DF2B2D">
      <w:pPr>
        <w:pStyle w:val="PargrafodaLista"/>
        <w:numPr>
          <w:ilvl w:val="0"/>
          <w:numId w:val="8"/>
        </w:numPr>
        <w:tabs>
          <w:tab w:val="left" w:pos="290"/>
        </w:tabs>
        <w:spacing w:line="276" w:lineRule="auto"/>
        <w:ind w:left="2" w:right="137" w:firstLine="0"/>
        <w:jc w:val="both"/>
        <w:rPr>
          <w:sz w:val="24"/>
        </w:rPr>
      </w:pPr>
      <w:r>
        <w:rPr>
          <w:sz w:val="24"/>
        </w:rPr>
        <w:t xml:space="preserve">- Ter anexados documentos de comprovação do cumprimento do objeto, tais como: Declarações de realização dos eventos, com registro fotográfico ou audiovisual, </w:t>
      </w:r>
      <w:r>
        <w:rPr>
          <w:i/>
          <w:sz w:val="24"/>
        </w:rPr>
        <w:t xml:space="preserve">clipping </w:t>
      </w:r>
      <w:r>
        <w:rPr>
          <w:sz w:val="24"/>
        </w:rPr>
        <w:t xml:space="preserve">de matérias jornalísticas, </w:t>
      </w:r>
      <w:r>
        <w:rPr>
          <w:i/>
          <w:sz w:val="24"/>
        </w:rPr>
        <w:t>releases</w:t>
      </w:r>
      <w:r>
        <w:rPr>
          <w:sz w:val="24"/>
        </w:rPr>
        <w:t xml:space="preserve">, </w:t>
      </w:r>
      <w:r>
        <w:rPr>
          <w:i/>
          <w:sz w:val="24"/>
        </w:rPr>
        <w:t>folders</w:t>
      </w:r>
      <w:r>
        <w:rPr>
          <w:sz w:val="24"/>
        </w:rPr>
        <w:t>, catálogos, panfletos, filipetas, bem como outros documentos pertinentes à execução do projeto.</w:t>
      </w:r>
    </w:p>
    <w:p w:rsidR="009209A2" w:rsidRDefault="00DF2B2D">
      <w:pPr>
        <w:pStyle w:val="PargrafodaLista"/>
        <w:numPr>
          <w:ilvl w:val="2"/>
          <w:numId w:val="12"/>
        </w:numPr>
        <w:tabs>
          <w:tab w:val="left" w:pos="531"/>
        </w:tabs>
        <w:spacing w:before="122" w:line="276" w:lineRule="auto"/>
        <w:ind w:right="133"/>
        <w:rPr>
          <w:sz w:val="24"/>
        </w:rPr>
      </w:pPr>
      <w:r>
        <w:rPr>
          <w:sz w:val="24"/>
        </w:rPr>
        <w:t>O</w:t>
      </w:r>
      <w:r w:rsidR="00920646">
        <w:rPr>
          <w:sz w:val="24"/>
        </w:rPr>
        <w:t xml:space="preserve"> </w:t>
      </w:r>
      <w:r>
        <w:rPr>
          <w:sz w:val="24"/>
        </w:rPr>
        <w:t>agente</w:t>
      </w:r>
      <w:r w:rsidR="00920646">
        <w:rPr>
          <w:sz w:val="24"/>
        </w:rPr>
        <w:t xml:space="preserve"> </w:t>
      </w:r>
      <w:r>
        <w:rPr>
          <w:sz w:val="24"/>
        </w:rPr>
        <w:t>público</w:t>
      </w:r>
      <w:r w:rsidR="00920646">
        <w:rPr>
          <w:sz w:val="24"/>
        </w:rPr>
        <w:t xml:space="preserve"> </w:t>
      </w:r>
      <w:r>
        <w:rPr>
          <w:sz w:val="24"/>
        </w:rPr>
        <w:t>competente</w:t>
      </w:r>
      <w:r w:rsidR="00920646">
        <w:rPr>
          <w:sz w:val="24"/>
        </w:rPr>
        <w:t xml:space="preserve"> </w:t>
      </w:r>
      <w:r>
        <w:rPr>
          <w:sz w:val="24"/>
        </w:rPr>
        <w:t>elaborará</w:t>
      </w:r>
      <w:r w:rsidR="00920646">
        <w:rPr>
          <w:sz w:val="24"/>
        </w:rPr>
        <w:t xml:space="preserve"> </w:t>
      </w:r>
      <w:r>
        <w:rPr>
          <w:sz w:val="24"/>
        </w:rPr>
        <w:t>parecer</w:t>
      </w:r>
      <w:r w:rsidR="00920646">
        <w:rPr>
          <w:sz w:val="24"/>
        </w:rPr>
        <w:t xml:space="preserve"> </w:t>
      </w:r>
      <w:r>
        <w:rPr>
          <w:sz w:val="24"/>
        </w:rPr>
        <w:t>técnico</w:t>
      </w:r>
      <w:r w:rsidR="00920646">
        <w:rPr>
          <w:sz w:val="24"/>
        </w:rPr>
        <w:t xml:space="preserve"> </w:t>
      </w:r>
      <w:r>
        <w:rPr>
          <w:sz w:val="24"/>
        </w:rPr>
        <w:t>de</w:t>
      </w:r>
      <w:r w:rsidR="00920646">
        <w:rPr>
          <w:sz w:val="24"/>
        </w:rPr>
        <w:t xml:space="preserve"> </w:t>
      </w:r>
      <w:r>
        <w:rPr>
          <w:sz w:val="24"/>
        </w:rPr>
        <w:t>análise</w:t>
      </w:r>
      <w:r w:rsidR="00920646">
        <w:rPr>
          <w:sz w:val="24"/>
        </w:rPr>
        <w:t xml:space="preserve"> </w:t>
      </w:r>
      <w:r>
        <w:rPr>
          <w:sz w:val="24"/>
        </w:rPr>
        <w:t>do</w:t>
      </w:r>
      <w:r w:rsidR="00920646">
        <w:rPr>
          <w:sz w:val="24"/>
        </w:rPr>
        <w:t xml:space="preserve"> </w:t>
      </w:r>
      <w:r>
        <w:rPr>
          <w:sz w:val="24"/>
        </w:rPr>
        <w:t>relatório</w:t>
      </w:r>
      <w:r w:rsidR="00920646">
        <w:rPr>
          <w:sz w:val="24"/>
        </w:rPr>
        <w:t xml:space="preserve"> </w:t>
      </w:r>
      <w:r>
        <w:rPr>
          <w:sz w:val="24"/>
        </w:rPr>
        <w:t>de</w:t>
      </w:r>
      <w:r w:rsidR="00920646">
        <w:rPr>
          <w:sz w:val="24"/>
        </w:rPr>
        <w:t xml:space="preserve"> </w:t>
      </w:r>
      <w:r>
        <w:rPr>
          <w:sz w:val="24"/>
        </w:rPr>
        <w:t xml:space="preserve">objeto da execução cultural e poderá adotar os seguintes procedimentos, de acordo com o caso </w:t>
      </w:r>
      <w:r>
        <w:rPr>
          <w:spacing w:val="-2"/>
          <w:sz w:val="24"/>
        </w:rPr>
        <w:t>concreto:</w:t>
      </w:r>
    </w:p>
    <w:p w:rsidR="009209A2" w:rsidRDefault="00DF2B2D">
      <w:pPr>
        <w:pStyle w:val="PargrafodaLista"/>
        <w:numPr>
          <w:ilvl w:val="0"/>
          <w:numId w:val="7"/>
        </w:numPr>
        <w:tabs>
          <w:tab w:val="left" w:pos="181"/>
        </w:tabs>
        <w:spacing w:before="119" w:line="276" w:lineRule="auto"/>
        <w:ind w:right="145" w:firstLine="0"/>
        <w:jc w:val="both"/>
        <w:rPr>
          <w:sz w:val="24"/>
        </w:rPr>
      </w:pPr>
      <w:r>
        <w:rPr>
          <w:sz w:val="24"/>
        </w:rPr>
        <w:t>- Encaminhar o processo à autoridade responsável pelo julgamento da prestação de informações, caso conclua que houve o cumprimento integral do objeto; ou</w:t>
      </w:r>
    </w:p>
    <w:p w:rsidR="009209A2" w:rsidRDefault="00DF2B2D">
      <w:pPr>
        <w:pStyle w:val="PargrafodaLista"/>
        <w:numPr>
          <w:ilvl w:val="0"/>
          <w:numId w:val="7"/>
        </w:numPr>
        <w:tabs>
          <w:tab w:val="left" w:pos="217"/>
        </w:tabs>
        <w:spacing w:before="121" w:line="276" w:lineRule="auto"/>
        <w:ind w:right="144" w:firstLine="0"/>
        <w:jc w:val="both"/>
        <w:rPr>
          <w:sz w:val="24"/>
        </w:rPr>
      </w:pPr>
      <w:r>
        <w:rPr>
          <w:sz w:val="24"/>
        </w:rPr>
        <w:t>- Recomendar que seja solicitada a apresentação, pelo agente cultural, de relatório de execução</w:t>
      </w:r>
      <w:r w:rsidR="00920646">
        <w:rPr>
          <w:sz w:val="24"/>
        </w:rPr>
        <w:t xml:space="preserve"> </w:t>
      </w:r>
      <w:r>
        <w:rPr>
          <w:sz w:val="24"/>
        </w:rPr>
        <w:t>financeira,caso</w:t>
      </w:r>
      <w:r w:rsidR="00920646">
        <w:rPr>
          <w:sz w:val="24"/>
        </w:rPr>
        <w:t xml:space="preserve"> </w:t>
      </w:r>
      <w:r>
        <w:rPr>
          <w:sz w:val="24"/>
        </w:rPr>
        <w:t>considere</w:t>
      </w:r>
      <w:r w:rsidR="00920646">
        <w:rPr>
          <w:sz w:val="24"/>
        </w:rPr>
        <w:t xml:space="preserve"> </w:t>
      </w:r>
      <w:r>
        <w:rPr>
          <w:sz w:val="24"/>
        </w:rPr>
        <w:t>quen</w:t>
      </w:r>
      <w:r w:rsidR="00920646">
        <w:rPr>
          <w:sz w:val="24"/>
        </w:rPr>
        <w:t xml:space="preserve">ão </w:t>
      </w:r>
      <w:r>
        <w:rPr>
          <w:sz w:val="24"/>
        </w:rPr>
        <w:t>foi</w:t>
      </w:r>
      <w:r w:rsidR="00920646">
        <w:rPr>
          <w:sz w:val="24"/>
        </w:rPr>
        <w:t xml:space="preserve"> </w:t>
      </w:r>
      <w:r>
        <w:rPr>
          <w:sz w:val="24"/>
        </w:rPr>
        <w:t>possível</w:t>
      </w:r>
      <w:r w:rsidR="00920646">
        <w:rPr>
          <w:sz w:val="24"/>
        </w:rPr>
        <w:t xml:space="preserve"> </w:t>
      </w:r>
      <w:r>
        <w:rPr>
          <w:sz w:val="24"/>
        </w:rPr>
        <w:t>aferir</w:t>
      </w:r>
      <w:r w:rsidR="00920646">
        <w:rPr>
          <w:sz w:val="24"/>
        </w:rPr>
        <w:t xml:space="preserve"> </w:t>
      </w:r>
      <w:r>
        <w:rPr>
          <w:sz w:val="24"/>
        </w:rPr>
        <w:t>o</w:t>
      </w:r>
      <w:r w:rsidR="00920646">
        <w:rPr>
          <w:sz w:val="24"/>
        </w:rPr>
        <w:t xml:space="preserve"> </w:t>
      </w:r>
      <w:r>
        <w:rPr>
          <w:sz w:val="24"/>
        </w:rPr>
        <w:t>cumprimento</w:t>
      </w:r>
      <w:r w:rsidR="00920646">
        <w:rPr>
          <w:sz w:val="24"/>
        </w:rPr>
        <w:t xml:space="preserve"> </w:t>
      </w:r>
      <w:r>
        <w:rPr>
          <w:sz w:val="24"/>
        </w:rPr>
        <w:t>integral</w:t>
      </w:r>
      <w:r w:rsidR="00920646">
        <w:rPr>
          <w:sz w:val="24"/>
        </w:rPr>
        <w:t xml:space="preserve"> </w:t>
      </w:r>
      <w:r>
        <w:rPr>
          <w:sz w:val="24"/>
        </w:rPr>
        <w:t>do</w:t>
      </w:r>
    </w:p>
    <w:p w:rsidR="009209A2" w:rsidRDefault="009209A2">
      <w:pPr>
        <w:pStyle w:val="PargrafodaLista"/>
        <w:spacing w:line="276" w:lineRule="auto"/>
        <w:rPr>
          <w:sz w:val="24"/>
        </w:rPr>
        <w:sectPr w:rsidR="009209A2">
          <w:pgSz w:w="11910" w:h="16840"/>
          <w:pgMar w:top="2000" w:right="992" w:bottom="280" w:left="1700" w:header="755" w:footer="0" w:gutter="0"/>
          <w:cols w:space="720"/>
        </w:sectPr>
      </w:pPr>
    </w:p>
    <w:p w:rsidR="009209A2" w:rsidRDefault="00920646">
      <w:pPr>
        <w:pStyle w:val="Corpodetexto"/>
        <w:spacing w:before="257" w:line="276" w:lineRule="auto"/>
        <w:ind w:right="138"/>
        <w:jc w:val="both"/>
      </w:pPr>
      <w:r>
        <w:lastRenderedPageBreak/>
        <w:t>O</w:t>
      </w:r>
      <w:r w:rsidR="00DF2B2D">
        <w:t>bjeto</w:t>
      </w:r>
      <w:r>
        <w:t xml:space="preserve"> </w:t>
      </w:r>
      <w:r w:rsidR="00DF2B2D">
        <w:t>no</w:t>
      </w:r>
      <w:r>
        <w:t xml:space="preserve"> </w:t>
      </w:r>
      <w:r w:rsidR="00DF2B2D">
        <w:t>relatório</w:t>
      </w:r>
      <w:r>
        <w:t xml:space="preserve"> </w:t>
      </w:r>
      <w:r w:rsidR="00DF2B2D">
        <w:t>de</w:t>
      </w:r>
      <w:r>
        <w:t xml:space="preserve"> </w:t>
      </w:r>
      <w:r w:rsidR="00DF2B2D">
        <w:t>objeto</w:t>
      </w:r>
      <w:r>
        <w:t xml:space="preserve"> </w:t>
      </w:r>
      <w:r w:rsidR="00DF2B2D">
        <w:t>da</w:t>
      </w:r>
      <w:r>
        <w:t xml:space="preserve"> </w:t>
      </w:r>
      <w:r w:rsidR="00DF2B2D">
        <w:t>execução</w:t>
      </w:r>
      <w:r>
        <w:t xml:space="preserve"> </w:t>
      </w:r>
      <w:r w:rsidR="00DF2B2D">
        <w:t>cultural</w:t>
      </w:r>
      <w:r>
        <w:t xml:space="preserve"> </w:t>
      </w:r>
      <w:r w:rsidR="00DF2B2D">
        <w:t>ou</w:t>
      </w:r>
      <w:r>
        <w:t xml:space="preserve"> </w:t>
      </w:r>
      <w:r w:rsidR="00DF2B2D">
        <w:t>que</w:t>
      </w:r>
      <w:r>
        <w:t xml:space="preserve"> </w:t>
      </w:r>
      <w:r w:rsidR="00DF2B2D">
        <w:t>as</w:t>
      </w:r>
      <w:r>
        <w:t xml:space="preserve"> </w:t>
      </w:r>
      <w:r w:rsidR="00DF2B2D">
        <w:t>justificativas</w:t>
      </w:r>
      <w:r>
        <w:t xml:space="preserve"> </w:t>
      </w:r>
      <w:r w:rsidR="00DF2B2D">
        <w:t>apresentadas</w:t>
      </w:r>
      <w:r>
        <w:t xml:space="preserve"> </w:t>
      </w:r>
      <w:r w:rsidR="00DF2B2D">
        <w:t>sobre o cumprimento parcial do objeto foram insuficientes.</w:t>
      </w:r>
    </w:p>
    <w:p w:rsidR="009209A2" w:rsidRDefault="00DF2B2D">
      <w:pPr>
        <w:pStyle w:val="PargrafodaLista"/>
        <w:numPr>
          <w:ilvl w:val="2"/>
          <w:numId w:val="12"/>
        </w:numPr>
        <w:tabs>
          <w:tab w:val="left" w:pos="585"/>
        </w:tabs>
        <w:spacing w:before="121" w:line="276" w:lineRule="auto"/>
        <w:ind w:right="142"/>
        <w:rPr>
          <w:sz w:val="24"/>
        </w:rPr>
      </w:pPr>
      <w:r>
        <w:rPr>
          <w:sz w:val="24"/>
        </w:rPr>
        <w:t>Após o recebimento do processo pelo agente público de que trata o item 7.2.2, a autoridade responsável pelo julgamento da prestação de informações poderá:</w:t>
      </w:r>
    </w:p>
    <w:p w:rsidR="009209A2" w:rsidRDefault="00DF2B2D">
      <w:pPr>
        <w:pStyle w:val="PargrafodaLista"/>
        <w:numPr>
          <w:ilvl w:val="0"/>
          <w:numId w:val="6"/>
        </w:numPr>
        <w:tabs>
          <w:tab w:val="left" w:pos="123"/>
        </w:tabs>
        <w:spacing w:before="120" w:line="276" w:lineRule="auto"/>
        <w:ind w:right="147" w:firstLine="0"/>
        <w:jc w:val="both"/>
        <w:rPr>
          <w:sz w:val="24"/>
        </w:rPr>
      </w:pPr>
      <w:r>
        <w:rPr>
          <w:sz w:val="24"/>
        </w:rPr>
        <w:t>- Determinar o arquivamento, caso considere que houve o cumprimento integral do objeto ou o cumprimento parcial justificado;</w:t>
      </w:r>
    </w:p>
    <w:p w:rsidR="009209A2" w:rsidRDefault="00DF2B2D">
      <w:pPr>
        <w:pStyle w:val="PargrafodaLista"/>
        <w:numPr>
          <w:ilvl w:val="0"/>
          <w:numId w:val="6"/>
        </w:numPr>
        <w:tabs>
          <w:tab w:val="left" w:pos="198"/>
        </w:tabs>
        <w:spacing w:before="118" w:line="276" w:lineRule="auto"/>
        <w:ind w:right="135" w:firstLine="0"/>
        <w:jc w:val="both"/>
        <w:rPr>
          <w:sz w:val="24"/>
        </w:rPr>
      </w:pPr>
      <w:r>
        <w:rPr>
          <w:sz w:val="24"/>
        </w:rPr>
        <w:t>- Solicitar a apresentação, pelo agente cultural, de relatório de execução financeira, caso considere</w:t>
      </w:r>
      <w:r w:rsidR="00920646">
        <w:rPr>
          <w:sz w:val="24"/>
        </w:rPr>
        <w:t xml:space="preserve"> </w:t>
      </w:r>
      <w:r>
        <w:rPr>
          <w:sz w:val="24"/>
        </w:rPr>
        <w:t>que</w:t>
      </w:r>
      <w:r w:rsidR="00920646">
        <w:rPr>
          <w:sz w:val="24"/>
        </w:rPr>
        <w:t xml:space="preserve"> </w:t>
      </w:r>
      <w:r>
        <w:rPr>
          <w:sz w:val="24"/>
        </w:rPr>
        <w:t>não</w:t>
      </w:r>
      <w:r w:rsidR="00920646">
        <w:rPr>
          <w:sz w:val="24"/>
        </w:rPr>
        <w:t xml:space="preserve"> </w:t>
      </w:r>
      <w:r>
        <w:rPr>
          <w:sz w:val="24"/>
        </w:rPr>
        <w:t>foi</w:t>
      </w:r>
      <w:r w:rsidR="00920646">
        <w:rPr>
          <w:sz w:val="24"/>
        </w:rPr>
        <w:t xml:space="preserve"> </w:t>
      </w:r>
      <w:r>
        <w:rPr>
          <w:sz w:val="24"/>
        </w:rPr>
        <w:t>possível</w:t>
      </w:r>
      <w:r w:rsidR="00920646">
        <w:rPr>
          <w:sz w:val="24"/>
        </w:rPr>
        <w:t xml:space="preserve"> </w:t>
      </w:r>
      <w:r>
        <w:rPr>
          <w:sz w:val="24"/>
        </w:rPr>
        <w:t>aferir</w:t>
      </w:r>
      <w:r w:rsidR="00920646">
        <w:rPr>
          <w:sz w:val="24"/>
        </w:rPr>
        <w:t xml:space="preserve"> </w:t>
      </w:r>
      <w:r>
        <w:rPr>
          <w:sz w:val="24"/>
        </w:rPr>
        <w:t>o</w:t>
      </w:r>
      <w:r w:rsidR="00920646">
        <w:rPr>
          <w:sz w:val="24"/>
        </w:rPr>
        <w:t xml:space="preserve"> </w:t>
      </w:r>
      <w:r>
        <w:rPr>
          <w:sz w:val="24"/>
        </w:rPr>
        <w:t>cumprimento</w:t>
      </w:r>
      <w:r w:rsidR="00920646">
        <w:rPr>
          <w:sz w:val="24"/>
        </w:rPr>
        <w:t xml:space="preserve"> </w:t>
      </w:r>
      <w:r>
        <w:rPr>
          <w:sz w:val="24"/>
        </w:rPr>
        <w:t>integral</w:t>
      </w:r>
      <w:r w:rsidR="00920646">
        <w:rPr>
          <w:sz w:val="24"/>
        </w:rPr>
        <w:t xml:space="preserve"> </w:t>
      </w:r>
      <w:r>
        <w:rPr>
          <w:sz w:val="24"/>
        </w:rPr>
        <w:t>do</w:t>
      </w:r>
      <w:r w:rsidR="00920646">
        <w:rPr>
          <w:sz w:val="24"/>
        </w:rPr>
        <w:t xml:space="preserve"> </w:t>
      </w:r>
      <w:r>
        <w:rPr>
          <w:sz w:val="24"/>
        </w:rPr>
        <w:t>objeto</w:t>
      </w:r>
      <w:r w:rsidR="00920646">
        <w:rPr>
          <w:sz w:val="24"/>
        </w:rPr>
        <w:t xml:space="preserve"> </w:t>
      </w:r>
      <w:r>
        <w:rPr>
          <w:sz w:val="24"/>
        </w:rPr>
        <w:t>no</w:t>
      </w:r>
      <w:r w:rsidR="00920646">
        <w:rPr>
          <w:sz w:val="24"/>
        </w:rPr>
        <w:t xml:space="preserve"> </w:t>
      </w:r>
      <w:r>
        <w:rPr>
          <w:sz w:val="24"/>
        </w:rPr>
        <w:t>relatóriode objeto da execução cultural ou que as justificativas apresentadas sobre o cumprimento parcial do objeto foram insuficientes; ou</w:t>
      </w:r>
    </w:p>
    <w:p w:rsidR="009209A2" w:rsidRDefault="00DF2B2D">
      <w:pPr>
        <w:pStyle w:val="PargrafodaLista"/>
        <w:numPr>
          <w:ilvl w:val="0"/>
          <w:numId w:val="6"/>
        </w:numPr>
        <w:tabs>
          <w:tab w:val="left" w:pos="242"/>
        </w:tabs>
        <w:spacing w:before="122" w:line="276" w:lineRule="auto"/>
        <w:ind w:right="145" w:firstLine="0"/>
        <w:jc w:val="both"/>
        <w:rPr>
          <w:sz w:val="24"/>
        </w:rPr>
      </w:pPr>
      <w:r>
        <w:rPr>
          <w:sz w:val="24"/>
        </w:rPr>
        <w:t>- Aplicar sanções ou decidir pela rejeição da prestação de informações, caso verifique que não houve o cumprimento integral do objeto ou o cumprimento parcial justificado, ou caso identifique irregularidades no relatório de execução financeira.</w:t>
      </w:r>
    </w:p>
    <w:p w:rsidR="009209A2" w:rsidRDefault="00DF2B2D">
      <w:pPr>
        <w:pStyle w:val="PargrafodaLista"/>
        <w:numPr>
          <w:ilvl w:val="1"/>
          <w:numId w:val="12"/>
        </w:numPr>
        <w:tabs>
          <w:tab w:val="clear" w:pos="360"/>
          <w:tab w:val="left" w:pos="352"/>
        </w:tabs>
        <w:spacing w:before="120" w:line="276" w:lineRule="auto"/>
        <w:ind w:right="135"/>
        <w:rPr>
          <w:sz w:val="24"/>
        </w:rPr>
      </w:pPr>
      <w:r>
        <w:rPr>
          <w:sz w:val="24"/>
        </w:rPr>
        <w:t>O</w:t>
      </w:r>
      <w:r w:rsidR="00920646">
        <w:rPr>
          <w:sz w:val="24"/>
        </w:rPr>
        <w:t xml:space="preserve"> </w:t>
      </w:r>
      <w:r>
        <w:rPr>
          <w:sz w:val="24"/>
        </w:rPr>
        <w:t>relatório</w:t>
      </w:r>
      <w:r w:rsidR="00920646">
        <w:rPr>
          <w:sz w:val="24"/>
        </w:rPr>
        <w:t xml:space="preserve"> </w:t>
      </w:r>
      <w:r>
        <w:rPr>
          <w:sz w:val="24"/>
        </w:rPr>
        <w:t>de</w:t>
      </w:r>
      <w:r w:rsidR="00920646">
        <w:rPr>
          <w:sz w:val="24"/>
        </w:rPr>
        <w:t xml:space="preserve"> </w:t>
      </w:r>
      <w:r>
        <w:rPr>
          <w:sz w:val="24"/>
        </w:rPr>
        <w:t>execução</w:t>
      </w:r>
      <w:r w:rsidR="00920646">
        <w:rPr>
          <w:sz w:val="24"/>
        </w:rPr>
        <w:t xml:space="preserve"> </w:t>
      </w:r>
      <w:r>
        <w:rPr>
          <w:sz w:val="24"/>
        </w:rPr>
        <w:t>financeira</w:t>
      </w:r>
      <w:r w:rsidR="00920646">
        <w:rPr>
          <w:sz w:val="24"/>
        </w:rPr>
        <w:t xml:space="preserve"> </w:t>
      </w:r>
      <w:r>
        <w:rPr>
          <w:sz w:val="24"/>
        </w:rPr>
        <w:t>será</w:t>
      </w:r>
      <w:r w:rsidR="00920646">
        <w:rPr>
          <w:sz w:val="24"/>
        </w:rPr>
        <w:t xml:space="preserve"> </w:t>
      </w:r>
      <w:r>
        <w:rPr>
          <w:sz w:val="24"/>
        </w:rPr>
        <w:t>exigido,</w:t>
      </w:r>
      <w:r w:rsidR="00920646">
        <w:rPr>
          <w:sz w:val="24"/>
        </w:rPr>
        <w:t xml:space="preserve"> </w:t>
      </w:r>
      <w:r>
        <w:rPr>
          <w:sz w:val="24"/>
        </w:rPr>
        <w:t>independentemente</w:t>
      </w:r>
      <w:r w:rsidR="00920646">
        <w:rPr>
          <w:sz w:val="24"/>
        </w:rPr>
        <w:t xml:space="preserve"> </w:t>
      </w:r>
      <w:r>
        <w:rPr>
          <w:sz w:val="24"/>
        </w:rPr>
        <w:t>da</w:t>
      </w:r>
      <w:r w:rsidR="00920646">
        <w:rPr>
          <w:sz w:val="24"/>
        </w:rPr>
        <w:t xml:space="preserve"> </w:t>
      </w:r>
      <w:r>
        <w:rPr>
          <w:sz w:val="24"/>
        </w:rPr>
        <w:t>modalidade</w:t>
      </w:r>
      <w:r w:rsidR="00920646">
        <w:rPr>
          <w:sz w:val="24"/>
        </w:rPr>
        <w:t xml:space="preserve"> </w:t>
      </w:r>
      <w:r>
        <w:rPr>
          <w:sz w:val="24"/>
        </w:rPr>
        <w:t>inicial de</w:t>
      </w:r>
      <w:r w:rsidR="00920646">
        <w:rPr>
          <w:sz w:val="24"/>
        </w:rPr>
        <w:t xml:space="preserve"> </w:t>
      </w:r>
      <w:r>
        <w:rPr>
          <w:sz w:val="24"/>
        </w:rPr>
        <w:t>prestação</w:t>
      </w:r>
      <w:r w:rsidR="00920646">
        <w:rPr>
          <w:sz w:val="24"/>
        </w:rPr>
        <w:t xml:space="preserve"> </w:t>
      </w:r>
      <w:r>
        <w:rPr>
          <w:sz w:val="24"/>
        </w:rPr>
        <w:t>de</w:t>
      </w:r>
      <w:r w:rsidR="00920646">
        <w:rPr>
          <w:sz w:val="24"/>
        </w:rPr>
        <w:t xml:space="preserve"> </w:t>
      </w:r>
      <w:r>
        <w:rPr>
          <w:sz w:val="24"/>
        </w:rPr>
        <w:t>informações</w:t>
      </w:r>
      <w:r w:rsidR="00920646">
        <w:rPr>
          <w:sz w:val="24"/>
        </w:rPr>
        <w:t xml:space="preserve"> </w:t>
      </w:r>
      <w:r>
        <w:rPr>
          <w:sz w:val="24"/>
        </w:rPr>
        <w:t>(</w:t>
      </w:r>
      <w:r>
        <w:rPr>
          <w:i/>
          <w:sz w:val="24"/>
        </w:rPr>
        <w:t>inloco</w:t>
      </w:r>
      <w:r>
        <w:rPr>
          <w:sz w:val="24"/>
        </w:rPr>
        <w:t>ou</w:t>
      </w:r>
      <w:r w:rsidR="00920646">
        <w:rPr>
          <w:sz w:val="24"/>
        </w:rPr>
        <w:t xml:space="preserve"> </w:t>
      </w:r>
      <w:r>
        <w:rPr>
          <w:sz w:val="24"/>
        </w:rPr>
        <w:t>em</w:t>
      </w:r>
      <w:r w:rsidR="00920646">
        <w:rPr>
          <w:sz w:val="24"/>
        </w:rPr>
        <w:t xml:space="preserve"> </w:t>
      </w:r>
      <w:r>
        <w:rPr>
          <w:sz w:val="24"/>
        </w:rPr>
        <w:t>relatório</w:t>
      </w:r>
      <w:r w:rsidR="00920646">
        <w:rPr>
          <w:sz w:val="24"/>
        </w:rPr>
        <w:t xml:space="preserve"> </w:t>
      </w:r>
      <w:r>
        <w:rPr>
          <w:sz w:val="24"/>
        </w:rPr>
        <w:t>de</w:t>
      </w:r>
      <w:r w:rsidR="00920646">
        <w:rPr>
          <w:sz w:val="24"/>
        </w:rPr>
        <w:t xml:space="preserve"> </w:t>
      </w:r>
      <w:r>
        <w:rPr>
          <w:sz w:val="24"/>
        </w:rPr>
        <w:t>objeto</w:t>
      </w:r>
      <w:r w:rsidR="00920646">
        <w:rPr>
          <w:sz w:val="24"/>
        </w:rPr>
        <w:t xml:space="preserve"> </w:t>
      </w:r>
      <w:r>
        <w:rPr>
          <w:sz w:val="24"/>
        </w:rPr>
        <w:t>daexecução</w:t>
      </w:r>
      <w:r w:rsidR="00920646">
        <w:rPr>
          <w:sz w:val="24"/>
        </w:rPr>
        <w:t xml:space="preserve"> </w:t>
      </w:r>
      <w:r>
        <w:rPr>
          <w:sz w:val="24"/>
        </w:rPr>
        <w:t>cultural),somente nas seguintes hipóteses:</w:t>
      </w:r>
    </w:p>
    <w:p w:rsidR="009209A2" w:rsidRDefault="00920646">
      <w:pPr>
        <w:pStyle w:val="PargrafodaLista"/>
        <w:numPr>
          <w:ilvl w:val="0"/>
          <w:numId w:val="5"/>
        </w:numPr>
        <w:tabs>
          <w:tab w:val="left" w:pos="118"/>
        </w:tabs>
        <w:spacing w:before="119" w:line="276" w:lineRule="auto"/>
        <w:ind w:right="143" w:firstLine="0"/>
        <w:jc w:val="both"/>
        <w:rPr>
          <w:sz w:val="24"/>
        </w:rPr>
      </w:pPr>
      <w:r>
        <w:rPr>
          <w:sz w:val="24"/>
        </w:rPr>
        <w:t>–</w:t>
      </w:r>
      <w:r w:rsidR="00DF2B2D">
        <w:rPr>
          <w:sz w:val="24"/>
        </w:rPr>
        <w:t xml:space="preserve"> Quando</w:t>
      </w:r>
      <w:r>
        <w:rPr>
          <w:sz w:val="24"/>
        </w:rPr>
        <w:t xml:space="preserve"> </w:t>
      </w:r>
      <w:r w:rsidR="00DF2B2D">
        <w:rPr>
          <w:sz w:val="24"/>
        </w:rPr>
        <w:t>não</w:t>
      </w:r>
      <w:r>
        <w:rPr>
          <w:sz w:val="24"/>
        </w:rPr>
        <w:t xml:space="preserve"> </w:t>
      </w:r>
      <w:r w:rsidR="00DF2B2D">
        <w:rPr>
          <w:sz w:val="24"/>
        </w:rPr>
        <w:t>estiver</w:t>
      </w:r>
      <w:r>
        <w:rPr>
          <w:sz w:val="24"/>
        </w:rPr>
        <w:t xml:space="preserve"> </w:t>
      </w:r>
      <w:r w:rsidR="00DF2B2D">
        <w:rPr>
          <w:sz w:val="24"/>
        </w:rPr>
        <w:t>comprovado</w:t>
      </w:r>
      <w:r>
        <w:rPr>
          <w:sz w:val="24"/>
        </w:rPr>
        <w:t xml:space="preserve"> </w:t>
      </w:r>
      <w:r w:rsidR="00DF2B2D">
        <w:rPr>
          <w:sz w:val="24"/>
        </w:rPr>
        <w:t>o</w:t>
      </w:r>
      <w:r>
        <w:rPr>
          <w:sz w:val="24"/>
        </w:rPr>
        <w:t xml:space="preserve"> </w:t>
      </w:r>
      <w:r w:rsidR="00DF2B2D">
        <w:rPr>
          <w:sz w:val="24"/>
        </w:rPr>
        <w:t>cumprimento</w:t>
      </w:r>
      <w:r>
        <w:rPr>
          <w:sz w:val="24"/>
        </w:rPr>
        <w:t xml:space="preserve"> </w:t>
      </w:r>
      <w:r w:rsidR="00DF2B2D">
        <w:rPr>
          <w:sz w:val="24"/>
        </w:rPr>
        <w:t>do</w:t>
      </w:r>
      <w:r>
        <w:rPr>
          <w:sz w:val="24"/>
        </w:rPr>
        <w:t xml:space="preserve"> </w:t>
      </w:r>
      <w:r w:rsidR="00DF2B2D">
        <w:rPr>
          <w:sz w:val="24"/>
        </w:rPr>
        <w:t>objeto,</w:t>
      </w:r>
      <w:r>
        <w:rPr>
          <w:sz w:val="24"/>
        </w:rPr>
        <w:t xml:space="preserve"> </w:t>
      </w:r>
      <w:r w:rsidR="00DF2B2D">
        <w:rPr>
          <w:sz w:val="24"/>
        </w:rPr>
        <w:t>observados os procedimentos previstos no item 7.2; ou</w:t>
      </w:r>
    </w:p>
    <w:p w:rsidR="009209A2" w:rsidRDefault="00DF2B2D">
      <w:pPr>
        <w:pStyle w:val="PargrafodaLista"/>
        <w:numPr>
          <w:ilvl w:val="0"/>
          <w:numId w:val="5"/>
        </w:numPr>
        <w:tabs>
          <w:tab w:val="left" w:pos="178"/>
        </w:tabs>
        <w:spacing w:before="121" w:line="276" w:lineRule="auto"/>
        <w:ind w:right="144" w:firstLine="0"/>
        <w:jc w:val="both"/>
        <w:rPr>
          <w:sz w:val="24"/>
        </w:rPr>
      </w:pPr>
      <w:r>
        <w:rPr>
          <w:sz w:val="24"/>
        </w:rPr>
        <w:t xml:space="preserve">– Quando for recebida, pela administração pública, denúncia de irregularidade na execução da ação cultural, mediante juízo de admissibilidade que avaliará os elementos fáticos </w:t>
      </w:r>
      <w:r>
        <w:rPr>
          <w:spacing w:val="-2"/>
          <w:sz w:val="24"/>
        </w:rPr>
        <w:t>apresentados.</w:t>
      </w:r>
    </w:p>
    <w:p w:rsidR="009209A2" w:rsidRDefault="00DF2B2D">
      <w:pPr>
        <w:pStyle w:val="PargrafodaLista"/>
        <w:numPr>
          <w:ilvl w:val="2"/>
          <w:numId w:val="12"/>
        </w:numPr>
        <w:tabs>
          <w:tab w:val="left" w:pos="531"/>
        </w:tabs>
        <w:spacing w:before="120" w:line="276" w:lineRule="auto"/>
        <w:ind w:right="142"/>
        <w:rPr>
          <w:sz w:val="24"/>
        </w:rPr>
      </w:pPr>
      <w:r>
        <w:rPr>
          <w:spacing w:val="-2"/>
          <w:sz w:val="24"/>
        </w:rPr>
        <w:t xml:space="preserve">O prazo para apresentação do relatório de execução financeira será de, no mínimo,trinta </w:t>
      </w:r>
      <w:r>
        <w:rPr>
          <w:sz w:val="24"/>
        </w:rPr>
        <w:t>dias, contado do recebimento da notificação.</w:t>
      </w:r>
    </w:p>
    <w:p w:rsidR="009209A2" w:rsidRDefault="00DF2B2D">
      <w:pPr>
        <w:pStyle w:val="PargrafodaLista"/>
        <w:numPr>
          <w:ilvl w:val="1"/>
          <w:numId w:val="12"/>
        </w:numPr>
        <w:tabs>
          <w:tab w:val="clear" w:pos="360"/>
          <w:tab w:val="left" w:pos="371"/>
        </w:tabs>
        <w:spacing w:before="121" w:line="276" w:lineRule="auto"/>
        <w:ind w:right="143"/>
        <w:rPr>
          <w:sz w:val="24"/>
        </w:rPr>
      </w:pPr>
      <w:r>
        <w:rPr>
          <w:sz w:val="24"/>
        </w:rPr>
        <w:t>O julgamento da prestação de informações realizado pela autoridade do ente federativo que celebrou o termo de execução cultural avaliará o parecer técnico de análise de prestação de informações e poderá concluir pela:</w:t>
      </w:r>
    </w:p>
    <w:p w:rsidR="009209A2" w:rsidRDefault="00DF2B2D">
      <w:pPr>
        <w:pStyle w:val="PargrafodaLista"/>
        <w:numPr>
          <w:ilvl w:val="0"/>
          <w:numId w:val="4"/>
        </w:numPr>
        <w:tabs>
          <w:tab w:val="left" w:pos="116"/>
        </w:tabs>
        <w:spacing w:before="120"/>
        <w:ind w:left="116" w:hanging="114"/>
        <w:jc w:val="both"/>
        <w:rPr>
          <w:sz w:val="24"/>
        </w:rPr>
      </w:pPr>
      <w:r>
        <w:rPr>
          <w:sz w:val="24"/>
        </w:rPr>
        <w:t>–Aprovação da prestação de informações,com ou sem ressalvas;</w:t>
      </w:r>
      <w:r>
        <w:rPr>
          <w:spacing w:val="-5"/>
          <w:sz w:val="24"/>
        </w:rPr>
        <w:t>ou</w:t>
      </w:r>
    </w:p>
    <w:p w:rsidR="009209A2" w:rsidRDefault="00DF2B2D">
      <w:pPr>
        <w:pStyle w:val="PargrafodaLista"/>
        <w:numPr>
          <w:ilvl w:val="0"/>
          <w:numId w:val="4"/>
        </w:numPr>
        <w:tabs>
          <w:tab w:val="left" w:pos="176"/>
        </w:tabs>
        <w:ind w:left="176" w:hanging="174"/>
        <w:rPr>
          <w:sz w:val="24"/>
        </w:rPr>
      </w:pPr>
      <w:r>
        <w:rPr>
          <w:sz w:val="24"/>
        </w:rPr>
        <w:t xml:space="preserve">–Reprovação da prestação de informações, parcial ou </w:t>
      </w:r>
      <w:r>
        <w:rPr>
          <w:spacing w:val="-2"/>
          <w:sz w:val="24"/>
        </w:rPr>
        <w:t>total.</w:t>
      </w:r>
    </w:p>
    <w:p w:rsidR="009209A2" w:rsidRDefault="00DF2B2D">
      <w:pPr>
        <w:pStyle w:val="PargrafodaLista"/>
        <w:numPr>
          <w:ilvl w:val="1"/>
          <w:numId w:val="12"/>
        </w:numPr>
        <w:tabs>
          <w:tab w:val="left" w:pos="397"/>
        </w:tabs>
        <w:spacing w:before="165" w:line="276" w:lineRule="auto"/>
        <w:ind w:right="145"/>
        <w:rPr>
          <w:sz w:val="24"/>
        </w:rPr>
      </w:pPr>
      <w:r>
        <w:rPr>
          <w:sz w:val="24"/>
        </w:rPr>
        <w:t>Na hipótese de o julgamento da prestação de informações apontar a necessidade de devolução de recursos, o agente cultural será notificado para que exerça a opção por:</w:t>
      </w:r>
    </w:p>
    <w:p w:rsidR="009209A2" w:rsidRDefault="00DF2B2D">
      <w:pPr>
        <w:pStyle w:val="PargrafodaLista"/>
        <w:numPr>
          <w:ilvl w:val="0"/>
          <w:numId w:val="3"/>
        </w:numPr>
        <w:tabs>
          <w:tab w:val="left" w:pos="116"/>
        </w:tabs>
        <w:spacing w:before="118"/>
        <w:ind w:left="116" w:hanging="114"/>
        <w:rPr>
          <w:sz w:val="24"/>
        </w:rPr>
      </w:pPr>
      <w:r>
        <w:rPr>
          <w:sz w:val="24"/>
        </w:rPr>
        <w:t xml:space="preserve">–Devolução parcial ou integral dos recursos ao </w:t>
      </w:r>
      <w:r>
        <w:rPr>
          <w:spacing w:val="-2"/>
          <w:sz w:val="24"/>
        </w:rPr>
        <w:t>erário;</w:t>
      </w:r>
    </w:p>
    <w:p w:rsidR="009209A2" w:rsidRDefault="00DF2B2D">
      <w:pPr>
        <w:pStyle w:val="PargrafodaLista"/>
        <w:numPr>
          <w:ilvl w:val="0"/>
          <w:numId w:val="3"/>
        </w:numPr>
        <w:tabs>
          <w:tab w:val="left" w:pos="176"/>
        </w:tabs>
        <w:spacing w:before="166"/>
        <w:ind w:left="176" w:hanging="174"/>
        <w:rPr>
          <w:sz w:val="24"/>
        </w:rPr>
      </w:pPr>
      <w:r>
        <w:rPr>
          <w:sz w:val="24"/>
        </w:rPr>
        <w:t>–Apresentação de plano de ações compensatórias;</w:t>
      </w:r>
      <w:r>
        <w:rPr>
          <w:spacing w:val="-5"/>
          <w:sz w:val="24"/>
        </w:rPr>
        <w:t>ou</w:t>
      </w:r>
    </w:p>
    <w:p w:rsidR="009209A2" w:rsidRDefault="009209A2">
      <w:pPr>
        <w:pStyle w:val="PargrafodaLista"/>
        <w:jc w:val="left"/>
        <w:rPr>
          <w:sz w:val="24"/>
        </w:rPr>
        <w:sectPr w:rsidR="009209A2">
          <w:pgSz w:w="11910" w:h="16840"/>
          <w:pgMar w:top="2000" w:right="992" w:bottom="280" w:left="1700" w:header="755" w:footer="0" w:gutter="0"/>
          <w:cols w:space="720"/>
        </w:sectPr>
      </w:pPr>
    </w:p>
    <w:p w:rsidR="009209A2" w:rsidRDefault="00DF2B2D">
      <w:pPr>
        <w:pStyle w:val="PargrafodaLista"/>
        <w:numPr>
          <w:ilvl w:val="0"/>
          <w:numId w:val="3"/>
        </w:numPr>
        <w:tabs>
          <w:tab w:val="left" w:pos="259"/>
        </w:tabs>
        <w:spacing w:before="257" w:line="276" w:lineRule="auto"/>
        <w:ind w:left="2" w:right="147" w:firstLine="0"/>
        <w:jc w:val="both"/>
        <w:rPr>
          <w:sz w:val="24"/>
        </w:rPr>
      </w:pPr>
      <w:r>
        <w:rPr>
          <w:sz w:val="24"/>
        </w:rPr>
        <w:lastRenderedPageBreak/>
        <w:t>- Devolução parcial dos recursos ao erário juntamente com a apresentação de plano de ações compensatórias.</w:t>
      </w:r>
    </w:p>
    <w:p w:rsidR="009209A2" w:rsidRDefault="00DF2B2D">
      <w:pPr>
        <w:pStyle w:val="PargrafodaLista"/>
        <w:numPr>
          <w:ilvl w:val="2"/>
          <w:numId w:val="12"/>
        </w:numPr>
        <w:tabs>
          <w:tab w:val="left" w:pos="564"/>
        </w:tabs>
        <w:spacing w:before="121" w:line="276" w:lineRule="auto"/>
        <w:ind w:right="146"/>
        <w:rPr>
          <w:sz w:val="24"/>
        </w:rPr>
      </w:pPr>
      <w:r>
        <w:rPr>
          <w:sz w:val="24"/>
        </w:rPr>
        <w:t>A ocorrência de caso fortuito ou força maior impeditiva da execução do instrumento afasta a reprovação da prestação de informações, desde que comprovada.</w:t>
      </w:r>
    </w:p>
    <w:p w:rsidR="009209A2" w:rsidRDefault="00DF2B2D">
      <w:pPr>
        <w:pStyle w:val="PargrafodaLista"/>
        <w:numPr>
          <w:ilvl w:val="2"/>
          <w:numId w:val="12"/>
        </w:numPr>
        <w:tabs>
          <w:tab w:val="left" w:pos="557"/>
        </w:tabs>
        <w:spacing w:before="120" w:line="276" w:lineRule="auto"/>
        <w:ind w:right="138"/>
        <w:rPr>
          <w:sz w:val="24"/>
        </w:rPr>
      </w:pPr>
      <w:r>
        <w:rPr>
          <w:sz w:val="24"/>
        </w:rPr>
        <w:t xml:space="preserve">Nos casos em que estiver caracterizada má-fé do agente cultural, será imediatamente exigida a devolução de recursos ao erário, vedada a aceitação de plano de ações </w:t>
      </w:r>
      <w:r>
        <w:rPr>
          <w:spacing w:val="-2"/>
          <w:sz w:val="24"/>
        </w:rPr>
        <w:t>compensatórias.</w:t>
      </w:r>
    </w:p>
    <w:p w:rsidR="009209A2" w:rsidRDefault="00DF2B2D">
      <w:pPr>
        <w:pStyle w:val="PargrafodaLista"/>
        <w:numPr>
          <w:ilvl w:val="2"/>
          <w:numId w:val="12"/>
        </w:numPr>
        <w:tabs>
          <w:tab w:val="left" w:pos="531"/>
        </w:tabs>
        <w:spacing w:before="120" w:line="276" w:lineRule="auto"/>
        <w:ind w:right="140"/>
        <w:rPr>
          <w:sz w:val="24"/>
        </w:rPr>
      </w:pPr>
      <w:r>
        <w:rPr>
          <w:sz w:val="24"/>
        </w:rPr>
        <w:t>Nos casos em que houver exigência de devolução de recursos ao erário,o agente cultural poderá solicitar o parcelamento do débito, na forma e nas condições previstas na legislação.</w:t>
      </w:r>
    </w:p>
    <w:p w:rsidR="009209A2" w:rsidRDefault="00DF2B2D">
      <w:pPr>
        <w:pStyle w:val="PargrafodaLista"/>
        <w:numPr>
          <w:ilvl w:val="2"/>
          <w:numId w:val="12"/>
        </w:numPr>
        <w:tabs>
          <w:tab w:val="left" w:pos="531"/>
        </w:tabs>
        <w:spacing w:before="119" w:line="276" w:lineRule="auto"/>
        <w:ind w:right="137"/>
        <w:rPr>
          <w:sz w:val="24"/>
        </w:rPr>
      </w:pPr>
      <w:r>
        <w:rPr>
          <w:sz w:val="24"/>
        </w:rPr>
        <w:t xml:space="preserve">O prazo de execução do plano de ações compensatórias será o menor possível,conforme o caso concreto, limitado à metade do prazo originalmente previsto de vigência do </w:t>
      </w:r>
      <w:r>
        <w:rPr>
          <w:spacing w:val="-2"/>
          <w:sz w:val="24"/>
        </w:rPr>
        <w:t>instrumento.</w:t>
      </w:r>
    </w:p>
    <w:p w:rsidR="009209A2" w:rsidRDefault="009209A2">
      <w:pPr>
        <w:pStyle w:val="Corpodetexto"/>
        <w:spacing w:before="284"/>
        <w:ind w:left="0"/>
      </w:pPr>
    </w:p>
    <w:p w:rsidR="009209A2" w:rsidRDefault="00DF2B2D">
      <w:pPr>
        <w:pStyle w:val="Ttulo11"/>
        <w:numPr>
          <w:ilvl w:val="0"/>
          <w:numId w:val="12"/>
        </w:numPr>
        <w:tabs>
          <w:tab w:val="left" w:pos="242"/>
        </w:tabs>
        <w:spacing w:before="1"/>
        <w:ind w:left="242" w:hanging="240"/>
        <w:jc w:val="both"/>
      </w:pPr>
      <w:r>
        <w:t xml:space="preserve">ALTERAÇÃO DO TERMO DE EXECUÇÃO </w:t>
      </w:r>
      <w:r>
        <w:rPr>
          <w:spacing w:val="-2"/>
        </w:rPr>
        <w:t>CULTURAL</w:t>
      </w:r>
    </w:p>
    <w:p w:rsidR="009209A2" w:rsidRDefault="00DF2B2D">
      <w:pPr>
        <w:pStyle w:val="PargrafodaLista"/>
        <w:numPr>
          <w:ilvl w:val="1"/>
          <w:numId w:val="12"/>
        </w:numPr>
        <w:tabs>
          <w:tab w:val="clear" w:pos="360"/>
          <w:tab w:val="left" w:pos="361"/>
        </w:tabs>
        <w:ind w:left="361" w:hanging="359"/>
        <w:rPr>
          <w:sz w:val="24"/>
        </w:rPr>
      </w:pPr>
      <w:r>
        <w:rPr>
          <w:sz w:val="24"/>
        </w:rPr>
        <w:t>A alteração do termo de execução cultural será formalizada por meio de termo</w:t>
      </w:r>
      <w:r>
        <w:rPr>
          <w:spacing w:val="-2"/>
          <w:sz w:val="24"/>
        </w:rPr>
        <w:t xml:space="preserve"> aditivo.</w:t>
      </w:r>
    </w:p>
    <w:p w:rsidR="009209A2" w:rsidRDefault="00DF2B2D">
      <w:pPr>
        <w:pStyle w:val="PargrafodaLista"/>
        <w:numPr>
          <w:ilvl w:val="1"/>
          <w:numId w:val="12"/>
        </w:numPr>
        <w:tabs>
          <w:tab w:val="clear" w:pos="360"/>
          <w:tab w:val="left" w:pos="361"/>
        </w:tabs>
        <w:spacing w:before="165"/>
        <w:ind w:left="361" w:hanging="359"/>
        <w:rPr>
          <w:sz w:val="24"/>
        </w:rPr>
      </w:pPr>
      <w:r>
        <w:rPr>
          <w:sz w:val="24"/>
        </w:rPr>
        <w:t xml:space="preserve">A formalização de termo aditivo não será necessária nas seguintes </w:t>
      </w:r>
      <w:r>
        <w:rPr>
          <w:spacing w:val="-2"/>
          <w:sz w:val="24"/>
        </w:rPr>
        <w:t>hipóteses:</w:t>
      </w:r>
    </w:p>
    <w:p w:rsidR="009209A2" w:rsidRDefault="00DF2B2D">
      <w:pPr>
        <w:pStyle w:val="PargrafodaLista"/>
        <w:numPr>
          <w:ilvl w:val="0"/>
          <w:numId w:val="2"/>
        </w:numPr>
        <w:tabs>
          <w:tab w:val="left" w:pos="118"/>
        </w:tabs>
        <w:spacing w:before="164" w:line="276" w:lineRule="auto"/>
        <w:ind w:right="145" w:firstLine="0"/>
        <w:jc w:val="both"/>
        <w:rPr>
          <w:sz w:val="24"/>
        </w:rPr>
      </w:pPr>
      <w:r>
        <w:rPr>
          <w:sz w:val="24"/>
        </w:rPr>
        <w:t>- Prorrogaçãode vigência realizadadeofíciopela administração pública quando der causa a atraso na liberação de recursos; e</w:t>
      </w:r>
    </w:p>
    <w:p w:rsidR="009209A2" w:rsidRDefault="00DF2B2D">
      <w:pPr>
        <w:pStyle w:val="PargrafodaLista"/>
        <w:numPr>
          <w:ilvl w:val="0"/>
          <w:numId w:val="2"/>
        </w:numPr>
        <w:tabs>
          <w:tab w:val="left" w:pos="183"/>
        </w:tabs>
        <w:spacing w:before="120" w:line="276" w:lineRule="auto"/>
        <w:ind w:right="146" w:firstLine="0"/>
        <w:jc w:val="both"/>
        <w:rPr>
          <w:sz w:val="24"/>
        </w:rPr>
      </w:pPr>
      <w:r>
        <w:rPr>
          <w:sz w:val="24"/>
        </w:rPr>
        <w:t>- Alteração do projeto sem modificação do valor global do instrumento e sem modificação substancial do objeto.</w:t>
      </w:r>
    </w:p>
    <w:p w:rsidR="009209A2" w:rsidRDefault="00DF2B2D">
      <w:pPr>
        <w:pStyle w:val="PargrafodaLista"/>
        <w:numPr>
          <w:ilvl w:val="1"/>
          <w:numId w:val="12"/>
        </w:numPr>
        <w:tabs>
          <w:tab w:val="left" w:pos="409"/>
        </w:tabs>
        <w:spacing w:before="121" w:line="276" w:lineRule="auto"/>
        <w:ind w:right="144"/>
        <w:rPr>
          <w:sz w:val="24"/>
        </w:rPr>
      </w:pPr>
      <w:r>
        <w:rPr>
          <w:sz w:val="24"/>
        </w:rPr>
        <w:t>Na hipótese de prorrogação de vigência, o saldo de recursos será automaticamente mantido na conta, a fim de viabilizar a continuidade da execução do objeto.</w:t>
      </w:r>
    </w:p>
    <w:p w:rsidR="009209A2" w:rsidRDefault="00DF2B2D">
      <w:pPr>
        <w:pStyle w:val="PargrafodaLista"/>
        <w:numPr>
          <w:ilvl w:val="1"/>
          <w:numId w:val="12"/>
        </w:numPr>
        <w:tabs>
          <w:tab w:val="clear" w:pos="360"/>
          <w:tab w:val="left" w:pos="356"/>
        </w:tabs>
        <w:spacing w:before="118" w:line="276" w:lineRule="auto"/>
        <w:ind w:right="142"/>
        <w:rPr>
          <w:sz w:val="24"/>
        </w:rPr>
      </w:pPr>
      <w:r>
        <w:rPr>
          <w:sz w:val="24"/>
        </w:rPr>
        <w:t>As alterações do projeto cujo escopo seja de, no máximo, 20% poderão ser realizadas pelo agente cultural e comunicadas à administração pública em seguida, sem a necessidade de autorização prévia.</w:t>
      </w:r>
    </w:p>
    <w:p w:rsidR="009209A2" w:rsidRDefault="00DF2B2D">
      <w:pPr>
        <w:pStyle w:val="PargrafodaLista"/>
        <w:numPr>
          <w:ilvl w:val="1"/>
          <w:numId w:val="12"/>
        </w:numPr>
        <w:tabs>
          <w:tab w:val="left" w:pos="387"/>
        </w:tabs>
        <w:spacing w:before="123" w:line="276" w:lineRule="auto"/>
        <w:ind w:right="141"/>
        <w:rPr>
          <w:sz w:val="24"/>
        </w:rPr>
      </w:pPr>
      <w:r>
        <w:rPr>
          <w:sz w:val="24"/>
        </w:rPr>
        <w:t>A aplicação de rendimentos de ativos financeiros em benefício do objeto do termo de execução cultural poderá ser realizada pelo agente cultural sem a necessidadede autorização prévia da administração pública.</w:t>
      </w:r>
    </w:p>
    <w:p w:rsidR="009209A2" w:rsidRDefault="00DF2B2D">
      <w:pPr>
        <w:pStyle w:val="PargrafodaLista"/>
        <w:numPr>
          <w:ilvl w:val="1"/>
          <w:numId w:val="12"/>
        </w:numPr>
        <w:tabs>
          <w:tab w:val="left" w:pos="416"/>
        </w:tabs>
        <w:spacing w:before="119" w:line="276" w:lineRule="auto"/>
        <w:ind w:right="142"/>
        <w:rPr>
          <w:sz w:val="24"/>
        </w:rPr>
      </w:pPr>
      <w:r>
        <w:rPr>
          <w:sz w:val="24"/>
        </w:rPr>
        <w:t>Nas hipóteses de alterações em que não seja necessário termo aditivo, poderá ser realizado apostilamento.</w:t>
      </w:r>
    </w:p>
    <w:p w:rsidR="009209A2" w:rsidRDefault="009209A2">
      <w:pPr>
        <w:pStyle w:val="PargrafodaLista"/>
        <w:spacing w:line="276" w:lineRule="auto"/>
        <w:rPr>
          <w:sz w:val="24"/>
        </w:rPr>
        <w:sectPr w:rsidR="009209A2">
          <w:pgSz w:w="11910" w:h="16840"/>
          <w:pgMar w:top="2000" w:right="992" w:bottom="280" w:left="1700" w:header="755" w:footer="0" w:gutter="0"/>
          <w:cols w:space="720"/>
        </w:sectPr>
      </w:pPr>
    </w:p>
    <w:p w:rsidR="009209A2" w:rsidRDefault="00DF2B2D">
      <w:pPr>
        <w:pStyle w:val="Ttulo11"/>
        <w:numPr>
          <w:ilvl w:val="0"/>
          <w:numId w:val="12"/>
        </w:numPr>
        <w:tabs>
          <w:tab w:val="left" w:pos="242"/>
        </w:tabs>
        <w:spacing w:before="257"/>
        <w:ind w:left="242" w:hanging="240"/>
        <w:jc w:val="both"/>
      </w:pPr>
      <w:r>
        <w:lastRenderedPageBreak/>
        <w:t>TITULARIDADE</w:t>
      </w:r>
      <w:r w:rsidR="00B21E8B">
        <w:t xml:space="preserve"> </w:t>
      </w:r>
      <w:r>
        <w:t>DE</w:t>
      </w:r>
      <w:r w:rsidR="00B21E8B">
        <w:t xml:space="preserve"> </w:t>
      </w:r>
      <w:r>
        <w:rPr>
          <w:spacing w:val="-4"/>
        </w:rPr>
        <w:t>BENS</w:t>
      </w:r>
    </w:p>
    <w:p w:rsidR="009209A2" w:rsidRDefault="00DF2B2D">
      <w:pPr>
        <w:pStyle w:val="PargrafodaLista"/>
        <w:numPr>
          <w:ilvl w:val="1"/>
          <w:numId w:val="12"/>
        </w:numPr>
        <w:tabs>
          <w:tab w:val="left" w:pos="423"/>
        </w:tabs>
        <w:spacing w:line="276" w:lineRule="auto"/>
        <w:ind w:right="143"/>
        <w:rPr>
          <w:sz w:val="24"/>
        </w:rPr>
      </w:pPr>
      <w:r>
        <w:rPr>
          <w:sz w:val="24"/>
        </w:rPr>
        <w:t>Os bens permanentes adquiridos, produzidos ou transformados em decorrência da execução da ação cultural fomentada serão de titularidade do agente cultural desde a data da sua aquisição.</w:t>
      </w:r>
    </w:p>
    <w:p w:rsidR="009209A2" w:rsidRDefault="00DF2B2D">
      <w:pPr>
        <w:pStyle w:val="PargrafodaLista"/>
        <w:numPr>
          <w:ilvl w:val="1"/>
          <w:numId w:val="12"/>
        </w:numPr>
        <w:tabs>
          <w:tab w:val="clear" w:pos="360"/>
          <w:tab w:val="left" w:pos="363"/>
        </w:tabs>
        <w:spacing w:before="122" w:line="276" w:lineRule="auto"/>
        <w:ind w:right="144"/>
        <w:rPr>
          <w:sz w:val="24"/>
        </w:rPr>
      </w:pPr>
      <w:r>
        <w:rPr>
          <w:sz w:val="24"/>
        </w:rPr>
        <w:t xml:space="preserve">Nos casos de rejeição daprestação de contas em razão da aquisição ou do uso do bem,o valor pago pela aquisição será computado no cálculo de valores a devolver, com atualização </w:t>
      </w:r>
      <w:r>
        <w:rPr>
          <w:spacing w:val="-2"/>
          <w:sz w:val="24"/>
        </w:rPr>
        <w:t>monetária.</w:t>
      </w:r>
    </w:p>
    <w:p w:rsidR="009209A2" w:rsidRDefault="009209A2">
      <w:pPr>
        <w:pStyle w:val="Corpodetexto"/>
        <w:ind w:left="0"/>
      </w:pPr>
    </w:p>
    <w:p w:rsidR="009209A2" w:rsidRDefault="009209A2">
      <w:pPr>
        <w:pStyle w:val="Corpodetexto"/>
        <w:ind w:left="0"/>
      </w:pPr>
    </w:p>
    <w:p w:rsidR="009209A2" w:rsidRDefault="009209A2">
      <w:pPr>
        <w:pStyle w:val="Corpodetexto"/>
        <w:spacing w:before="153"/>
        <w:ind w:left="0"/>
      </w:pPr>
    </w:p>
    <w:p w:rsidR="009209A2" w:rsidRDefault="00DF2B2D">
      <w:pPr>
        <w:pStyle w:val="Ttulo11"/>
        <w:numPr>
          <w:ilvl w:val="0"/>
          <w:numId w:val="12"/>
        </w:numPr>
        <w:tabs>
          <w:tab w:val="left" w:pos="363"/>
        </w:tabs>
        <w:ind w:left="363" w:hanging="361"/>
        <w:jc w:val="both"/>
      </w:pPr>
      <w:r>
        <w:t>EXTINÇÃO</w:t>
      </w:r>
      <w:r w:rsidR="00B21E8B">
        <w:t xml:space="preserve"> </w:t>
      </w:r>
      <w:r>
        <w:t>DO</w:t>
      </w:r>
      <w:r w:rsidR="00B21E8B">
        <w:t xml:space="preserve"> </w:t>
      </w:r>
      <w:r>
        <w:t>TERMO</w:t>
      </w:r>
      <w:r w:rsidR="00B21E8B">
        <w:t xml:space="preserve"> </w:t>
      </w:r>
      <w:r>
        <w:t>DE</w:t>
      </w:r>
      <w:r w:rsidR="00B21E8B">
        <w:t xml:space="preserve"> </w:t>
      </w:r>
      <w:r>
        <w:t>EXECUÇÃO</w:t>
      </w:r>
      <w:r w:rsidR="00B21E8B">
        <w:t xml:space="preserve"> </w:t>
      </w:r>
      <w:r>
        <w:rPr>
          <w:spacing w:val="-2"/>
        </w:rPr>
        <w:t>CULTURAL</w:t>
      </w:r>
    </w:p>
    <w:p w:rsidR="009209A2" w:rsidRDefault="00DF2B2D">
      <w:pPr>
        <w:pStyle w:val="PargrafodaLista"/>
        <w:numPr>
          <w:ilvl w:val="1"/>
          <w:numId w:val="12"/>
        </w:numPr>
        <w:tabs>
          <w:tab w:val="left" w:pos="482"/>
        </w:tabs>
        <w:spacing w:before="166"/>
        <w:ind w:left="482" w:hanging="480"/>
        <w:rPr>
          <w:sz w:val="24"/>
        </w:rPr>
      </w:pPr>
      <w:r>
        <w:rPr>
          <w:sz w:val="24"/>
        </w:rPr>
        <w:t>O</w:t>
      </w:r>
      <w:r w:rsidR="00B21E8B">
        <w:rPr>
          <w:sz w:val="24"/>
        </w:rPr>
        <w:t xml:space="preserve"> </w:t>
      </w:r>
      <w:r>
        <w:rPr>
          <w:sz w:val="24"/>
        </w:rPr>
        <w:t>presente</w:t>
      </w:r>
      <w:r w:rsidR="00B21E8B">
        <w:rPr>
          <w:sz w:val="24"/>
        </w:rPr>
        <w:t xml:space="preserve"> </w:t>
      </w:r>
      <w:r>
        <w:rPr>
          <w:sz w:val="24"/>
        </w:rPr>
        <w:t>Termo</w:t>
      </w:r>
      <w:r w:rsidR="00B21E8B">
        <w:rPr>
          <w:sz w:val="24"/>
        </w:rPr>
        <w:t xml:space="preserve"> </w:t>
      </w:r>
      <w:r>
        <w:rPr>
          <w:sz w:val="24"/>
        </w:rPr>
        <w:t>de</w:t>
      </w:r>
      <w:r w:rsidR="00B21E8B">
        <w:rPr>
          <w:sz w:val="24"/>
        </w:rPr>
        <w:t xml:space="preserve"> </w:t>
      </w:r>
      <w:r>
        <w:rPr>
          <w:sz w:val="24"/>
        </w:rPr>
        <w:t>Execução</w:t>
      </w:r>
      <w:r w:rsidR="00B21E8B">
        <w:rPr>
          <w:sz w:val="24"/>
        </w:rPr>
        <w:t xml:space="preserve"> </w:t>
      </w:r>
      <w:r>
        <w:rPr>
          <w:sz w:val="24"/>
        </w:rPr>
        <w:t>Cultural</w:t>
      </w:r>
      <w:r w:rsidR="00B21E8B">
        <w:rPr>
          <w:sz w:val="24"/>
        </w:rPr>
        <w:t xml:space="preserve"> </w:t>
      </w:r>
      <w:r>
        <w:rPr>
          <w:sz w:val="24"/>
        </w:rPr>
        <w:t>poderá</w:t>
      </w:r>
      <w:r w:rsidR="00B21E8B">
        <w:rPr>
          <w:sz w:val="24"/>
        </w:rPr>
        <w:t xml:space="preserve"> </w:t>
      </w:r>
      <w:r>
        <w:rPr>
          <w:spacing w:val="-4"/>
          <w:sz w:val="24"/>
        </w:rPr>
        <w:t>ser:</w:t>
      </w:r>
    </w:p>
    <w:p w:rsidR="009209A2" w:rsidRDefault="00B21E8B">
      <w:pPr>
        <w:pStyle w:val="PargrafodaLista"/>
        <w:numPr>
          <w:ilvl w:val="0"/>
          <w:numId w:val="1"/>
        </w:numPr>
        <w:tabs>
          <w:tab w:val="left" w:pos="116"/>
        </w:tabs>
        <w:ind w:left="116" w:hanging="114"/>
        <w:jc w:val="both"/>
        <w:rPr>
          <w:sz w:val="24"/>
        </w:rPr>
      </w:pPr>
      <w:r>
        <w:rPr>
          <w:sz w:val="24"/>
        </w:rPr>
        <w:t>–</w:t>
      </w:r>
      <w:r w:rsidR="00DF2B2D">
        <w:rPr>
          <w:sz w:val="24"/>
        </w:rPr>
        <w:t>Extinto</w:t>
      </w:r>
      <w:r>
        <w:rPr>
          <w:sz w:val="24"/>
        </w:rPr>
        <w:t xml:space="preserve"> </w:t>
      </w:r>
      <w:r w:rsidR="00DF2B2D">
        <w:rPr>
          <w:sz w:val="24"/>
        </w:rPr>
        <w:t>por</w:t>
      </w:r>
      <w:r>
        <w:rPr>
          <w:sz w:val="24"/>
        </w:rPr>
        <w:t xml:space="preserve"> </w:t>
      </w:r>
      <w:r w:rsidR="00DF2B2D">
        <w:rPr>
          <w:sz w:val="24"/>
        </w:rPr>
        <w:t>decurso</w:t>
      </w:r>
      <w:r>
        <w:rPr>
          <w:sz w:val="24"/>
        </w:rPr>
        <w:t xml:space="preserve"> </w:t>
      </w:r>
      <w:r w:rsidR="00DF2B2D">
        <w:rPr>
          <w:sz w:val="24"/>
        </w:rPr>
        <w:t>de</w:t>
      </w:r>
      <w:r>
        <w:rPr>
          <w:sz w:val="24"/>
        </w:rPr>
        <w:t xml:space="preserve"> </w:t>
      </w:r>
      <w:r w:rsidR="00DF2B2D">
        <w:rPr>
          <w:spacing w:val="-2"/>
          <w:sz w:val="24"/>
        </w:rPr>
        <w:t>prazo;</w:t>
      </w:r>
    </w:p>
    <w:p w:rsidR="009209A2" w:rsidRDefault="00DF2B2D">
      <w:pPr>
        <w:pStyle w:val="PargrafodaLista"/>
        <w:numPr>
          <w:ilvl w:val="0"/>
          <w:numId w:val="1"/>
        </w:numPr>
        <w:tabs>
          <w:tab w:val="left" w:pos="176"/>
        </w:tabs>
        <w:spacing w:before="165"/>
        <w:ind w:left="176" w:hanging="174"/>
        <w:jc w:val="both"/>
        <w:rPr>
          <w:sz w:val="24"/>
        </w:rPr>
      </w:pPr>
      <w:r>
        <w:rPr>
          <w:sz w:val="24"/>
        </w:rPr>
        <w:t>-Extinto,</w:t>
      </w:r>
      <w:r w:rsidR="00B21E8B">
        <w:rPr>
          <w:sz w:val="24"/>
        </w:rPr>
        <w:t xml:space="preserve"> </w:t>
      </w:r>
      <w:r>
        <w:rPr>
          <w:sz w:val="24"/>
        </w:rPr>
        <w:t>de</w:t>
      </w:r>
      <w:r w:rsidR="00B21E8B">
        <w:rPr>
          <w:sz w:val="24"/>
        </w:rPr>
        <w:t xml:space="preserve"> </w:t>
      </w:r>
      <w:r>
        <w:rPr>
          <w:sz w:val="24"/>
        </w:rPr>
        <w:t>comum</w:t>
      </w:r>
      <w:r w:rsidR="00B21E8B">
        <w:rPr>
          <w:sz w:val="24"/>
        </w:rPr>
        <w:t xml:space="preserve"> </w:t>
      </w:r>
      <w:r>
        <w:rPr>
          <w:sz w:val="24"/>
        </w:rPr>
        <w:t>acordo</w:t>
      </w:r>
      <w:r w:rsidR="00B21E8B">
        <w:rPr>
          <w:sz w:val="24"/>
        </w:rPr>
        <w:t xml:space="preserve"> </w:t>
      </w:r>
      <w:r>
        <w:rPr>
          <w:sz w:val="24"/>
        </w:rPr>
        <w:t>antes</w:t>
      </w:r>
      <w:r w:rsidR="00B21E8B">
        <w:rPr>
          <w:sz w:val="24"/>
        </w:rPr>
        <w:t xml:space="preserve"> </w:t>
      </w:r>
      <w:r>
        <w:rPr>
          <w:sz w:val="24"/>
        </w:rPr>
        <w:t>do</w:t>
      </w:r>
      <w:r w:rsidR="00B21E8B">
        <w:rPr>
          <w:sz w:val="24"/>
        </w:rPr>
        <w:t xml:space="preserve"> </w:t>
      </w:r>
      <w:r>
        <w:rPr>
          <w:sz w:val="24"/>
        </w:rPr>
        <w:t>prazo</w:t>
      </w:r>
      <w:r w:rsidR="00B21E8B">
        <w:rPr>
          <w:sz w:val="24"/>
        </w:rPr>
        <w:t xml:space="preserve"> </w:t>
      </w:r>
      <w:r>
        <w:rPr>
          <w:sz w:val="24"/>
        </w:rPr>
        <w:t>avençado,</w:t>
      </w:r>
      <w:r w:rsidR="00B21E8B">
        <w:rPr>
          <w:sz w:val="24"/>
        </w:rPr>
        <w:t xml:space="preserve"> </w:t>
      </w:r>
      <w:r>
        <w:rPr>
          <w:sz w:val="24"/>
        </w:rPr>
        <w:t>mediante</w:t>
      </w:r>
      <w:r w:rsidR="00B21E8B">
        <w:rPr>
          <w:sz w:val="24"/>
        </w:rPr>
        <w:t xml:space="preserve"> </w:t>
      </w:r>
      <w:r>
        <w:rPr>
          <w:sz w:val="24"/>
        </w:rPr>
        <w:t>Termo</w:t>
      </w:r>
      <w:r w:rsidR="00B21E8B">
        <w:rPr>
          <w:sz w:val="24"/>
        </w:rPr>
        <w:t xml:space="preserve"> </w:t>
      </w:r>
      <w:r>
        <w:rPr>
          <w:sz w:val="24"/>
        </w:rPr>
        <w:t>de</w:t>
      </w:r>
      <w:r w:rsidR="00B21E8B">
        <w:rPr>
          <w:sz w:val="24"/>
        </w:rPr>
        <w:t xml:space="preserve"> </w:t>
      </w:r>
      <w:r>
        <w:rPr>
          <w:spacing w:val="-2"/>
          <w:sz w:val="24"/>
        </w:rPr>
        <w:t>Distrato;</w:t>
      </w:r>
    </w:p>
    <w:p w:rsidR="009209A2" w:rsidRDefault="00DF2B2D">
      <w:pPr>
        <w:pStyle w:val="PargrafodaLista"/>
        <w:numPr>
          <w:ilvl w:val="0"/>
          <w:numId w:val="1"/>
        </w:numPr>
        <w:tabs>
          <w:tab w:val="left" w:pos="257"/>
        </w:tabs>
        <w:spacing w:line="276" w:lineRule="auto"/>
        <w:ind w:left="2" w:right="143" w:firstLine="0"/>
        <w:jc w:val="both"/>
        <w:rPr>
          <w:sz w:val="24"/>
        </w:rPr>
      </w:pPr>
      <w:r>
        <w:rPr>
          <w:sz w:val="24"/>
        </w:rPr>
        <w:t>- Denunciado, por decisão unilateral de qualquer dos partícipes, independentemente de autorização judicial, mediante prévia notificação por escrito ao outro partícipe; ou</w:t>
      </w:r>
    </w:p>
    <w:p w:rsidR="009209A2" w:rsidRDefault="00DF2B2D">
      <w:pPr>
        <w:pStyle w:val="PargrafodaLista"/>
        <w:numPr>
          <w:ilvl w:val="0"/>
          <w:numId w:val="1"/>
        </w:numPr>
        <w:tabs>
          <w:tab w:val="left" w:pos="284"/>
        </w:tabs>
        <w:spacing w:before="121" w:line="276" w:lineRule="auto"/>
        <w:ind w:left="2" w:right="144" w:firstLine="0"/>
        <w:jc w:val="both"/>
        <w:rPr>
          <w:sz w:val="24"/>
        </w:rPr>
      </w:pPr>
      <w:r>
        <w:rPr>
          <w:sz w:val="24"/>
        </w:rPr>
        <w:t>- Rescindido, por decisão unilateral de qualquer dos partícipes, independentemente de autorização</w:t>
      </w:r>
      <w:r w:rsidR="00B21E8B">
        <w:rPr>
          <w:sz w:val="24"/>
        </w:rPr>
        <w:t xml:space="preserve"> </w:t>
      </w:r>
      <w:r>
        <w:rPr>
          <w:sz w:val="24"/>
        </w:rPr>
        <w:t>judicial,</w:t>
      </w:r>
      <w:r w:rsidR="00B21E8B">
        <w:rPr>
          <w:sz w:val="24"/>
        </w:rPr>
        <w:t xml:space="preserve"> </w:t>
      </w:r>
      <w:r>
        <w:rPr>
          <w:sz w:val="24"/>
        </w:rPr>
        <w:t>mediante</w:t>
      </w:r>
      <w:r w:rsidR="00B21E8B">
        <w:rPr>
          <w:sz w:val="24"/>
        </w:rPr>
        <w:t xml:space="preserve"> </w:t>
      </w:r>
      <w:r>
        <w:rPr>
          <w:sz w:val="24"/>
        </w:rPr>
        <w:t>prévia</w:t>
      </w:r>
      <w:r w:rsidR="00B21E8B">
        <w:rPr>
          <w:sz w:val="24"/>
        </w:rPr>
        <w:t xml:space="preserve"> </w:t>
      </w:r>
      <w:r>
        <w:rPr>
          <w:sz w:val="24"/>
        </w:rPr>
        <w:t>notificação</w:t>
      </w:r>
      <w:r w:rsidR="00B21E8B">
        <w:rPr>
          <w:sz w:val="24"/>
        </w:rPr>
        <w:t xml:space="preserve"> </w:t>
      </w:r>
      <w:r>
        <w:rPr>
          <w:sz w:val="24"/>
        </w:rPr>
        <w:t>por</w:t>
      </w:r>
      <w:r w:rsidR="00B21E8B">
        <w:rPr>
          <w:sz w:val="24"/>
        </w:rPr>
        <w:t xml:space="preserve"> </w:t>
      </w:r>
      <w:r>
        <w:rPr>
          <w:sz w:val="24"/>
        </w:rPr>
        <w:t>escrito</w:t>
      </w:r>
      <w:r w:rsidR="00B21E8B">
        <w:rPr>
          <w:sz w:val="24"/>
        </w:rPr>
        <w:t xml:space="preserve"> </w:t>
      </w:r>
      <w:r>
        <w:rPr>
          <w:sz w:val="24"/>
        </w:rPr>
        <w:t>ao</w:t>
      </w:r>
      <w:r w:rsidR="00B21E8B">
        <w:rPr>
          <w:sz w:val="24"/>
        </w:rPr>
        <w:t xml:space="preserve"> </w:t>
      </w:r>
      <w:r>
        <w:rPr>
          <w:sz w:val="24"/>
        </w:rPr>
        <w:t>outro</w:t>
      </w:r>
      <w:r w:rsidR="00B21E8B">
        <w:rPr>
          <w:sz w:val="24"/>
        </w:rPr>
        <w:t xml:space="preserve"> </w:t>
      </w:r>
      <w:r>
        <w:rPr>
          <w:sz w:val="24"/>
        </w:rPr>
        <w:t>partícipe,nasse</w:t>
      </w:r>
      <w:r w:rsidR="00B21E8B">
        <w:rPr>
          <w:sz w:val="24"/>
        </w:rPr>
        <w:t xml:space="preserve"> </w:t>
      </w:r>
      <w:r>
        <w:rPr>
          <w:sz w:val="24"/>
        </w:rPr>
        <w:t xml:space="preserve">guintes </w:t>
      </w:r>
      <w:r>
        <w:rPr>
          <w:spacing w:val="-2"/>
          <w:sz w:val="24"/>
        </w:rPr>
        <w:t>hipóteses:</w:t>
      </w:r>
    </w:p>
    <w:p w:rsidR="009209A2" w:rsidRDefault="00DF2B2D">
      <w:pPr>
        <w:pStyle w:val="PargrafodaLista"/>
        <w:numPr>
          <w:ilvl w:val="1"/>
          <w:numId w:val="1"/>
        </w:numPr>
        <w:tabs>
          <w:tab w:val="left" w:pos="242"/>
        </w:tabs>
        <w:spacing w:before="120"/>
        <w:ind w:left="242" w:hanging="240"/>
        <w:rPr>
          <w:sz w:val="24"/>
        </w:rPr>
      </w:pPr>
      <w:r>
        <w:rPr>
          <w:sz w:val="24"/>
        </w:rPr>
        <w:t>Descumprimento</w:t>
      </w:r>
      <w:r w:rsidR="00B21E8B">
        <w:rPr>
          <w:sz w:val="24"/>
        </w:rPr>
        <w:t xml:space="preserve"> </w:t>
      </w:r>
      <w:r>
        <w:rPr>
          <w:sz w:val="24"/>
        </w:rPr>
        <w:t>injustificado</w:t>
      </w:r>
      <w:r w:rsidR="00B21E8B">
        <w:rPr>
          <w:sz w:val="24"/>
        </w:rPr>
        <w:t xml:space="preserve"> </w:t>
      </w:r>
      <w:r>
        <w:rPr>
          <w:sz w:val="24"/>
        </w:rPr>
        <w:t>de</w:t>
      </w:r>
      <w:r w:rsidR="00B21E8B">
        <w:rPr>
          <w:sz w:val="24"/>
        </w:rPr>
        <w:t xml:space="preserve"> </w:t>
      </w:r>
      <w:r>
        <w:rPr>
          <w:sz w:val="24"/>
        </w:rPr>
        <w:t>cláusula</w:t>
      </w:r>
      <w:r w:rsidR="00B21E8B">
        <w:rPr>
          <w:sz w:val="24"/>
        </w:rPr>
        <w:t xml:space="preserve"> </w:t>
      </w:r>
      <w:r>
        <w:rPr>
          <w:sz w:val="24"/>
        </w:rPr>
        <w:t>deste</w:t>
      </w:r>
      <w:r w:rsidR="00B21E8B">
        <w:rPr>
          <w:sz w:val="24"/>
        </w:rPr>
        <w:t xml:space="preserve"> </w:t>
      </w:r>
      <w:r>
        <w:rPr>
          <w:spacing w:val="-2"/>
          <w:sz w:val="24"/>
        </w:rPr>
        <w:t>instrumento;</w:t>
      </w:r>
    </w:p>
    <w:p w:rsidR="009209A2" w:rsidRDefault="00DF2B2D">
      <w:pPr>
        <w:pStyle w:val="PargrafodaLista"/>
        <w:numPr>
          <w:ilvl w:val="1"/>
          <w:numId w:val="1"/>
        </w:numPr>
        <w:tabs>
          <w:tab w:val="left" w:pos="297"/>
        </w:tabs>
        <w:spacing w:line="278" w:lineRule="auto"/>
        <w:ind w:left="2" w:right="144" w:firstLine="0"/>
        <w:rPr>
          <w:sz w:val="24"/>
        </w:rPr>
      </w:pPr>
      <w:r>
        <w:rPr>
          <w:sz w:val="24"/>
        </w:rPr>
        <w:t>Irregularidade</w:t>
      </w:r>
      <w:r w:rsidR="00B21E8B">
        <w:rPr>
          <w:sz w:val="24"/>
        </w:rPr>
        <w:t xml:space="preserve"> </w:t>
      </w:r>
      <w:r>
        <w:rPr>
          <w:sz w:val="24"/>
        </w:rPr>
        <w:t>ou</w:t>
      </w:r>
      <w:r w:rsidR="00B21E8B">
        <w:rPr>
          <w:sz w:val="24"/>
        </w:rPr>
        <w:t xml:space="preserve"> </w:t>
      </w:r>
      <w:r>
        <w:rPr>
          <w:sz w:val="24"/>
        </w:rPr>
        <w:t>inexecução</w:t>
      </w:r>
      <w:r w:rsidR="00B21E8B">
        <w:rPr>
          <w:sz w:val="24"/>
        </w:rPr>
        <w:t xml:space="preserve"> </w:t>
      </w:r>
      <w:r>
        <w:rPr>
          <w:sz w:val="24"/>
        </w:rPr>
        <w:t>injustificada,</w:t>
      </w:r>
      <w:r w:rsidR="00B21E8B">
        <w:rPr>
          <w:sz w:val="24"/>
        </w:rPr>
        <w:t xml:space="preserve"> </w:t>
      </w:r>
      <w:r>
        <w:rPr>
          <w:sz w:val="24"/>
        </w:rPr>
        <w:t>ainda</w:t>
      </w:r>
      <w:r w:rsidR="00B21E8B">
        <w:rPr>
          <w:sz w:val="24"/>
        </w:rPr>
        <w:t xml:space="preserve"> </w:t>
      </w:r>
      <w:r>
        <w:rPr>
          <w:sz w:val="24"/>
        </w:rPr>
        <w:t>que</w:t>
      </w:r>
      <w:r w:rsidR="00B21E8B">
        <w:rPr>
          <w:sz w:val="24"/>
        </w:rPr>
        <w:t xml:space="preserve"> </w:t>
      </w:r>
      <w:r>
        <w:rPr>
          <w:sz w:val="24"/>
        </w:rPr>
        <w:t>parcial,</w:t>
      </w:r>
      <w:r w:rsidR="00B21E8B">
        <w:rPr>
          <w:sz w:val="24"/>
        </w:rPr>
        <w:t xml:space="preserve"> </w:t>
      </w:r>
      <w:r>
        <w:rPr>
          <w:sz w:val="24"/>
        </w:rPr>
        <w:t>do</w:t>
      </w:r>
      <w:r w:rsidR="00B21E8B">
        <w:rPr>
          <w:sz w:val="24"/>
        </w:rPr>
        <w:t xml:space="preserve"> </w:t>
      </w:r>
      <w:r>
        <w:rPr>
          <w:sz w:val="24"/>
        </w:rPr>
        <w:t>objeto,</w:t>
      </w:r>
      <w:r w:rsidR="00B21E8B">
        <w:rPr>
          <w:sz w:val="24"/>
        </w:rPr>
        <w:t xml:space="preserve"> </w:t>
      </w:r>
      <w:r>
        <w:rPr>
          <w:sz w:val="24"/>
        </w:rPr>
        <w:t>resultados</w:t>
      </w:r>
      <w:r w:rsidR="00B21E8B">
        <w:rPr>
          <w:sz w:val="24"/>
        </w:rPr>
        <w:t xml:space="preserve"> </w:t>
      </w:r>
      <w:r>
        <w:rPr>
          <w:sz w:val="24"/>
        </w:rPr>
        <w:t>ou metas pactuadas;</w:t>
      </w:r>
    </w:p>
    <w:p w:rsidR="009209A2" w:rsidRDefault="00DF2B2D">
      <w:pPr>
        <w:pStyle w:val="PargrafodaLista"/>
        <w:numPr>
          <w:ilvl w:val="1"/>
          <w:numId w:val="1"/>
        </w:numPr>
        <w:tabs>
          <w:tab w:val="left" w:pos="228"/>
        </w:tabs>
        <w:spacing w:before="115"/>
        <w:ind w:left="228" w:hanging="226"/>
        <w:rPr>
          <w:sz w:val="24"/>
        </w:rPr>
      </w:pPr>
      <w:r>
        <w:rPr>
          <w:sz w:val="24"/>
        </w:rPr>
        <w:t>Violação</w:t>
      </w:r>
      <w:r w:rsidR="00B21E8B">
        <w:rPr>
          <w:sz w:val="24"/>
        </w:rPr>
        <w:t xml:space="preserve"> </w:t>
      </w:r>
      <w:r>
        <w:rPr>
          <w:sz w:val="24"/>
        </w:rPr>
        <w:t>da</w:t>
      </w:r>
      <w:r w:rsidR="00B21E8B">
        <w:rPr>
          <w:sz w:val="24"/>
        </w:rPr>
        <w:t xml:space="preserve"> </w:t>
      </w:r>
      <w:r>
        <w:rPr>
          <w:sz w:val="24"/>
        </w:rPr>
        <w:t>legislação</w:t>
      </w:r>
      <w:r w:rsidR="00B21E8B">
        <w:rPr>
          <w:sz w:val="24"/>
        </w:rPr>
        <w:t xml:space="preserve"> </w:t>
      </w:r>
      <w:r>
        <w:rPr>
          <w:spacing w:val="-2"/>
          <w:sz w:val="24"/>
        </w:rPr>
        <w:t>aplicável;</w:t>
      </w:r>
    </w:p>
    <w:p w:rsidR="009209A2" w:rsidRDefault="00DF2B2D">
      <w:pPr>
        <w:pStyle w:val="PargrafodaLista"/>
        <w:numPr>
          <w:ilvl w:val="1"/>
          <w:numId w:val="1"/>
        </w:numPr>
        <w:tabs>
          <w:tab w:val="left" w:pos="254"/>
        </w:tabs>
        <w:ind w:left="254" w:hanging="252"/>
        <w:rPr>
          <w:sz w:val="24"/>
        </w:rPr>
      </w:pPr>
      <w:r>
        <w:rPr>
          <w:sz w:val="24"/>
        </w:rPr>
        <w:t>Cometimento</w:t>
      </w:r>
      <w:r w:rsidR="00B21E8B">
        <w:rPr>
          <w:sz w:val="24"/>
        </w:rPr>
        <w:t xml:space="preserve"> </w:t>
      </w:r>
      <w:r>
        <w:rPr>
          <w:sz w:val="24"/>
        </w:rPr>
        <w:t>de</w:t>
      </w:r>
      <w:r w:rsidR="00B21E8B">
        <w:rPr>
          <w:sz w:val="24"/>
        </w:rPr>
        <w:t xml:space="preserve"> </w:t>
      </w:r>
      <w:r>
        <w:rPr>
          <w:sz w:val="24"/>
        </w:rPr>
        <w:t>falhas</w:t>
      </w:r>
      <w:r w:rsidR="00B21E8B">
        <w:rPr>
          <w:sz w:val="24"/>
        </w:rPr>
        <w:t xml:space="preserve"> </w:t>
      </w:r>
      <w:r>
        <w:rPr>
          <w:sz w:val="24"/>
        </w:rPr>
        <w:t>reiteradas</w:t>
      </w:r>
      <w:r w:rsidR="00B21E8B">
        <w:rPr>
          <w:sz w:val="24"/>
        </w:rPr>
        <w:t xml:space="preserve"> </w:t>
      </w:r>
      <w:r>
        <w:rPr>
          <w:sz w:val="24"/>
        </w:rPr>
        <w:t>na</w:t>
      </w:r>
      <w:r w:rsidR="00B21E8B">
        <w:rPr>
          <w:sz w:val="24"/>
        </w:rPr>
        <w:t xml:space="preserve"> </w:t>
      </w:r>
      <w:r>
        <w:rPr>
          <w:spacing w:val="-2"/>
          <w:sz w:val="24"/>
        </w:rPr>
        <w:t>execução;</w:t>
      </w:r>
    </w:p>
    <w:p w:rsidR="009209A2" w:rsidRDefault="00DF2B2D">
      <w:pPr>
        <w:pStyle w:val="PargrafodaLista"/>
        <w:numPr>
          <w:ilvl w:val="1"/>
          <w:numId w:val="1"/>
        </w:numPr>
        <w:tabs>
          <w:tab w:val="left" w:pos="247"/>
        </w:tabs>
        <w:spacing w:before="165"/>
        <w:ind w:left="247" w:hanging="245"/>
        <w:rPr>
          <w:sz w:val="24"/>
        </w:rPr>
      </w:pPr>
      <w:r>
        <w:rPr>
          <w:sz w:val="24"/>
        </w:rPr>
        <w:t>Má</w:t>
      </w:r>
      <w:r w:rsidR="00B21E8B">
        <w:rPr>
          <w:sz w:val="24"/>
        </w:rPr>
        <w:t xml:space="preserve"> </w:t>
      </w:r>
      <w:r>
        <w:rPr>
          <w:sz w:val="24"/>
        </w:rPr>
        <w:t>administração</w:t>
      </w:r>
      <w:r w:rsidR="00B21E8B">
        <w:rPr>
          <w:sz w:val="24"/>
        </w:rPr>
        <w:t xml:space="preserve"> </w:t>
      </w:r>
      <w:r>
        <w:rPr>
          <w:sz w:val="24"/>
        </w:rPr>
        <w:t>de</w:t>
      </w:r>
      <w:r w:rsidR="00B21E8B">
        <w:rPr>
          <w:sz w:val="24"/>
        </w:rPr>
        <w:t xml:space="preserve"> </w:t>
      </w:r>
      <w:r>
        <w:rPr>
          <w:sz w:val="24"/>
        </w:rPr>
        <w:t>recursos</w:t>
      </w:r>
      <w:r w:rsidR="00B21E8B">
        <w:rPr>
          <w:sz w:val="24"/>
        </w:rPr>
        <w:t xml:space="preserve"> </w:t>
      </w:r>
      <w:r>
        <w:rPr>
          <w:spacing w:val="-2"/>
          <w:sz w:val="24"/>
        </w:rPr>
        <w:t>públicos;</w:t>
      </w:r>
    </w:p>
    <w:p w:rsidR="009209A2" w:rsidRDefault="00DF2B2D">
      <w:pPr>
        <w:pStyle w:val="PargrafodaLista"/>
        <w:numPr>
          <w:ilvl w:val="1"/>
          <w:numId w:val="1"/>
        </w:numPr>
        <w:tabs>
          <w:tab w:val="left" w:pos="201"/>
        </w:tabs>
        <w:spacing w:before="164"/>
        <w:ind w:left="201" w:hanging="199"/>
        <w:rPr>
          <w:sz w:val="24"/>
        </w:rPr>
      </w:pPr>
      <w:r>
        <w:rPr>
          <w:sz w:val="24"/>
        </w:rPr>
        <w:t>Constatação</w:t>
      </w:r>
      <w:r w:rsidR="00B21E8B">
        <w:rPr>
          <w:sz w:val="24"/>
        </w:rPr>
        <w:t xml:space="preserve"> </w:t>
      </w:r>
      <w:r>
        <w:rPr>
          <w:sz w:val="24"/>
        </w:rPr>
        <w:t>de</w:t>
      </w:r>
      <w:r w:rsidR="00B21E8B">
        <w:rPr>
          <w:sz w:val="24"/>
        </w:rPr>
        <w:t xml:space="preserve"> </w:t>
      </w:r>
      <w:r>
        <w:rPr>
          <w:sz w:val="24"/>
        </w:rPr>
        <w:t>falsidade</w:t>
      </w:r>
      <w:r w:rsidR="00B21E8B">
        <w:rPr>
          <w:sz w:val="24"/>
        </w:rPr>
        <w:t xml:space="preserve"> </w:t>
      </w:r>
      <w:r>
        <w:rPr>
          <w:sz w:val="24"/>
        </w:rPr>
        <w:t>ou</w:t>
      </w:r>
      <w:r w:rsidR="00B21E8B">
        <w:rPr>
          <w:sz w:val="24"/>
        </w:rPr>
        <w:t xml:space="preserve"> </w:t>
      </w:r>
      <w:r>
        <w:rPr>
          <w:sz w:val="24"/>
        </w:rPr>
        <w:t>fraude</w:t>
      </w:r>
      <w:r w:rsidR="00B21E8B">
        <w:rPr>
          <w:sz w:val="24"/>
        </w:rPr>
        <w:t xml:space="preserve"> </w:t>
      </w:r>
      <w:r>
        <w:rPr>
          <w:sz w:val="24"/>
        </w:rPr>
        <w:t>nas</w:t>
      </w:r>
      <w:r w:rsidR="00B21E8B">
        <w:rPr>
          <w:sz w:val="24"/>
        </w:rPr>
        <w:t xml:space="preserve"> </w:t>
      </w:r>
      <w:r>
        <w:rPr>
          <w:sz w:val="24"/>
        </w:rPr>
        <w:t>informações</w:t>
      </w:r>
      <w:r w:rsidR="00B21E8B">
        <w:rPr>
          <w:sz w:val="24"/>
        </w:rPr>
        <w:t xml:space="preserve"> </w:t>
      </w:r>
      <w:r>
        <w:rPr>
          <w:sz w:val="24"/>
        </w:rPr>
        <w:t>ou</w:t>
      </w:r>
      <w:r w:rsidR="00B21E8B">
        <w:rPr>
          <w:sz w:val="24"/>
        </w:rPr>
        <w:t xml:space="preserve"> </w:t>
      </w:r>
      <w:r>
        <w:rPr>
          <w:sz w:val="24"/>
        </w:rPr>
        <w:t>documentos</w:t>
      </w:r>
      <w:r w:rsidR="00B21E8B">
        <w:rPr>
          <w:sz w:val="24"/>
        </w:rPr>
        <w:t xml:space="preserve"> </w:t>
      </w:r>
      <w:r>
        <w:rPr>
          <w:spacing w:val="-2"/>
          <w:sz w:val="24"/>
        </w:rPr>
        <w:t>apresentados;</w:t>
      </w:r>
    </w:p>
    <w:p w:rsidR="009209A2" w:rsidRDefault="00DF2B2D">
      <w:pPr>
        <w:pStyle w:val="PargrafodaLista"/>
        <w:numPr>
          <w:ilvl w:val="1"/>
          <w:numId w:val="1"/>
        </w:numPr>
        <w:tabs>
          <w:tab w:val="left" w:pos="240"/>
        </w:tabs>
        <w:spacing w:before="165"/>
        <w:ind w:left="240" w:hanging="238"/>
        <w:rPr>
          <w:sz w:val="24"/>
        </w:rPr>
      </w:pPr>
      <w:r>
        <w:rPr>
          <w:sz w:val="24"/>
        </w:rPr>
        <w:t>Não</w:t>
      </w:r>
      <w:r w:rsidR="00B21E8B">
        <w:rPr>
          <w:sz w:val="24"/>
        </w:rPr>
        <w:t xml:space="preserve"> </w:t>
      </w:r>
      <w:r>
        <w:rPr>
          <w:sz w:val="24"/>
        </w:rPr>
        <w:t>atendimento</w:t>
      </w:r>
      <w:r w:rsidR="00B21E8B">
        <w:rPr>
          <w:sz w:val="24"/>
        </w:rPr>
        <w:t xml:space="preserve"> </w:t>
      </w:r>
      <w:r>
        <w:rPr>
          <w:sz w:val="24"/>
        </w:rPr>
        <w:t>às</w:t>
      </w:r>
      <w:r w:rsidR="00B21E8B">
        <w:rPr>
          <w:sz w:val="24"/>
        </w:rPr>
        <w:t xml:space="preserve"> </w:t>
      </w:r>
      <w:r>
        <w:rPr>
          <w:sz w:val="24"/>
        </w:rPr>
        <w:t>recomendações</w:t>
      </w:r>
      <w:r w:rsidR="00B21E8B">
        <w:rPr>
          <w:sz w:val="24"/>
        </w:rPr>
        <w:t xml:space="preserve"> </w:t>
      </w:r>
      <w:r>
        <w:rPr>
          <w:sz w:val="24"/>
        </w:rPr>
        <w:t>ou</w:t>
      </w:r>
      <w:r w:rsidR="00B21E8B">
        <w:rPr>
          <w:sz w:val="24"/>
        </w:rPr>
        <w:t xml:space="preserve"> </w:t>
      </w:r>
      <w:r>
        <w:rPr>
          <w:sz w:val="24"/>
        </w:rPr>
        <w:t>determinações</w:t>
      </w:r>
      <w:r w:rsidR="00B21E8B">
        <w:rPr>
          <w:sz w:val="24"/>
        </w:rPr>
        <w:t xml:space="preserve"> </w:t>
      </w:r>
      <w:r>
        <w:rPr>
          <w:sz w:val="24"/>
        </w:rPr>
        <w:t>decorrentes</w:t>
      </w:r>
      <w:r w:rsidR="00B21E8B">
        <w:rPr>
          <w:sz w:val="24"/>
        </w:rPr>
        <w:t xml:space="preserve"> </w:t>
      </w:r>
      <w:r>
        <w:rPr>
          <w:sz w:val="24"/>
        </w:rPr>
        <w:t>da</w:t>
      </w:r>
      <w:r w:rsidR="00B21E8B">
        <w:rPr>
          <w:sz w:val="24"/>
        </w:rPr>
        <w:t xml:space="preserve"> </w:t>
      </w:r>
      <w:r>
        <w:rPr>
          <w:spacing w:val="-2"/>
          <w:sz w:val="24"/>
        </w:rPr>
        <w:t>fiscalização;</w:t>
      </w:r>
    </w:p>
    <w:p w:rsidR="009209A2" w:rsidRDefault="00DF2B2D">
      <w:pPr>
        <w:pStyle w:val="PargrafodaLista"/>
        <w:numPr>
          <w:ilvl w:val="1"/>
          <w:numId w:val="1"/>
        </w:numPr>
        <w:tabs>
          <w:tab w:val="left" w:pos="254"/>
        </w:tabs>
        <w:ind w:left="254" w:hanging="252"/>
        <w:jc w:val="both"/>
        <w:rPr>
          <w:sz w:val="24"/>
        </w:rPr>
      </w:pPr>
      <w:r>
        <w:rPr>
          <w:sz w:val="24"/>
        </w:rPr>
        <w:t>Outras</w:t>
      </w:r>
      <w:r w:rsidR="00B21E8B">
        <w:rPr>
          <w:sz w:val="24"/>
        </w:rPr>
        <w:t xml:space="preserve"> </w:t>
      </w:r>
      <w:r>
        <w:rPr>
          <w:sz w:val="24"/>
        </w:rPr>
        <w:t>hipóteses</w:t>
      </w:r>
      <w:r w:rsidR="00B21E8B">
        <w:rPr>
          <w:sz w:val="24"/>
        </w:rPr>
        <w:t xml:space="preserve"> </w:t>
      </w:r>
      <w:r>
        <w:rPr>
          <w:sz w:val="24"/>
        </w:rPr>
        <w:t>expressamente</w:t>
      </w:r>
      <w:r w:rsidR="00B21E8B">
        <w:rPr>
          <w:sz w:val="24"/>
        </w:rPr>
        <w:t xml:space="preserve"> </w:t>
      </w:r>
      <w:r>
        <w:rPr>
          <w:sz w:val="24"/>
        </w:rPr>
        <w:t>previstas</w:t>
      </w:r>
      <w:r w:rsidR="00B21E8B">
        <w:rPr>
          <w:sz w:val="24"/>
        </w:rPr>
        <w:t xml:space="preserve"> </w:t>
      </w:r>
      <w:r>
        <w:rPr>
          <w:sz w:val="24"/>
        </w:rPr>
        <w:t>nalegislação</w:t>
      </w:r>
      <w:r w:rsidR="00B21E8B">
        <w:rPr>
          <w:sz w:val="24"/>
        </w:rPr>
        <w:t xml:space="preserve"> </w:t>
      </w:r>
      <w:r>
        <w:rPr>
          <w:spacing w:val="-2"/>
          <w:sz w:val="24"/>
        </w:rPr>
        <w:t>aplicável.</w:t>
      </w:r>
    </w:p>
    <w:p w:rsidR="009209A2" w:rsidRDefault="00DF2B2D">
      <w:pPr>
        <w:pStyle w:val="PargrafodaLista"/>
        <w:numPr>
          <w:ilvl w:val="1"/>
          <w:numId w:val="12"/>
        </w:numPr>
        <w:tabs>
          <w:tab w:val="left" w:pos="490"/>
        </w:tabs>
        <w:spacing w:line="276" w:lineRule="auto"/>
        <w:ind w:right="144"/>
        <w:rPr>
          <w:sz w:val="24"/>
        </w:rPr>
      </w:pPr>
      <w:r>
        <w:rPr>
          <w:sz w:val="24"/>
        </w:rPr>
        <w:t>A denúncia só será eficaz 60 (sessenta) dias após a data de recebimento da notificação, ficando os partícipes responsáveis somente pelas obrigações e vantagens do tempo em que participaram voluntariamente da avença.</w:t>
      </w:r>
    </w:p>
    <w:p w:rsidR="009209A2" w:rsidRDefault="009209A2">
      <w:pPr>
        <w:pStyle w:val="PargrafodaLista"/>
        <w:spacing w:line="276" w:lineRule="auto"/>
        <w:rPr>
          <w:sz w:val="24"/>
        </w:rPr>
        <w:sectPr w:rsidR="009209A2">
          <w:pgSz w:w="11910" w:h="16840"/>
          <w:pgMar w:top="2000" w:right="992" w:bottom="280" w:left="1700" w:header="755" w:footer="0" w:gutter="0"/>
          <w:cols w:space="720"/>
        </w:sectPr>
      </w:pPr>
    </w:p>
    <w:p w:rsidR="009209A2" w:rsidRDefault="00DF2B2D">
      <w:pPr>
        <w:pStyle w:val="PargrafodaLista"/>
        <w:numPr>
          <w:ilvl w:val="1"/>
          <w:numId w:val="12"/>
        </w:numPr>
        <w:tabs>
          <w:tab w:val="left" w:pos="514"/>
        </w:tabs>
        <w:spacing w:before="257" w:line="276" w:lineRule="auto"/>
        <w:ind w:right="142"/>
        <w:rPr>
          <w:sz w:val="24"/>
        </w:rPr>
      </w:pPr>
      <w:r>
        <w:rPr>
          <w:sz w:val="24"/>
        </w:rPr>
        <w:lastRenderedPageBreak/>
        <w:t>Os casos de rescisão unilateral serão formalmente motivados nos autos do processo administrativo, assegurado o contraditório e a ampla defesa. O prazo de defesa será de 10 (dez) dias da abertura de vista do processo.</w:t>
      </w:r>
    </w:p>
    <w:p w:rsidR="009209A2" w:rsidRDefault="00DF2B2D">
      <w:pPr>
        <w:pStyle w:val="PargrafodaLista"/>
        <w:numPr>
          <w:ilvl w:val="1"/>
          <w:numId w:val="12"/>
        </w:numPr>
        <w:tabs>
          <w:tab w:val="left" w:pos="485"/>
        </w:tabs>
        <w:spacing w:before="120" w:line="276" w:lineRule="auto"/>
        <w:ind w:right="144"/>
        <w:rPr>
          <w:sz w:val="24"/>
        </w:rPr>
      </w:pPr>
      <w:r>
        <w:rPr>
          <w:sz w:val="24"/>
        </w:rPr>
        <w:t>Na</w:t>
      </w:r>
      <w:r w:rsidR="00B21E8B">
        <w:rPr>
          <w:sz w:val="24"/>
        </w:rPr>
        <w:t xml:space="preserve"> </w:t>
      </w:r>
      <w:r>
        <w:rPr>
          <w:sz w:val="24"/>
        </w:rPr>
        <w:t>hipótesede irregularidade na execuçãodo objeto que enseje dano ao erário, deverá ser instaurada Tomada de Contas Especial caso os valores relacionados à irregularidade não sejam devolvidos no prazo estabelecido pela Administração Pública.</w:t>
      </w:r>
    </w:p>
    <w:p w:rsidR="009209A2" w:rsidRDefault="00DF2B2D">
      <w:pPr>
        <w:pStyle w:val="PargrafodaLista"/>
        <w:numPr>
          <w:ilvl w:val="1"/>
          <w:numId w:val="12"/>
        </w:numPr>
        <w:tabs>
          <w:tab w:val="left" w:pos="499"/>
        </w:tabs>
        <w:spacing w:before="119" w:line="276" w:lineRule="auto"/>
        <w:ind w:right="143"/>
        <w:rPr>
          <w:sz w:val="24"/>
        </w:rPr>
      </w:pPr>
      <w:r>
        <w:rPr>
          <w:sz w:val="24"/>
        </w:rPr>
        <w:t xml:space="preserve">Outras situações relativas à extinção deste Termo não previstas na legislação aplicável ou neste instrumentopoderão sernegociados entre as partes ou, se for ocaso, no Termo de </w:t>
      </w:r>
      <w:r>
        <w:rPr>
          <w:spacing w:val="-2"/>
          <w:sz w:val="24"/>
        </w:rPr>
        <w:t>Distrato.</w:t>
      </w:r>
    </w:p>
    <w:p w:rsidR="009209A2" w:rsidRDefault="009209A2">
      <w:pPr>
        <w:pStyle w:val="Corpodetexto"/>
        <w:ind w:left="0"/>
      </w:pPr>
    </w:p>
    <w:p w:rsidR="009209A2" w:rsidRDefault="009209A2">
      <w:pPr>
        <w:pStyle w:val="Corpodetexto"/>
        <w:ind w:left="0"/>
      </w:pPr>
    </w:p>
    <w:p w:rsidR="009209A2" w:rsidRDefault="009209A2">
      <w:pPr>
        <w:pStyle w:val="Corpodetexto"/>
        <w:spacing w:before="156"/>
        <w:ind w:left="0"/>
      </w:pPr>
    </w:p>
    <w:p w:rsidR="009209A2" w:rsidRDefault="00DF2B2D">
      <w:pPr>
        <w:pStyle w:val="Ttulo11"/>
        <w:numPr>
          <w:ilvl w:val="0"/>
          <w:numId w:val="12"/>
        </w:numPr>
        <w:tabs>
          <w:tab w:val="left" w:pos="365"/>
        </w:tabs>
        <w:ind w:left="365" w:hanging="363"/>
      </w:pPr>
      <w:r>
        <w:rPr>
          <w:spacing w:val="-2"/>
        </w:rPr>
        <w:t>SANÇÕES</w:t>
      </w:r>
    </w:p>
    <w:p w:rsidR="009209A2" w:rsidRDefault="00DF2B2D">
      <w:pPr>
        <w:pStyle w:val="PargrafodaLista"/>
        <w:numPr>
          <w:ilvl w:val="1"/>
          <w:numId w:val="12"/>
        </w:numPr>
        <w:tabs>
          <w:tab w:val="left" w:pos="480"/>
        </w:tabs>
        <w:spacing w:before="165" w:line="276" w:lineRule="auto"/>
        <w:ind w:right="134"/>
        <w:rPr>
          <w:sz w:val="24"/>
        </w:rPr>
      </w:pPr>
      <w:r>
        <w:rPr>
          <w:sz w:val="24"/>
        </w:rPr>
        <w:t>Nos</w:t>
      </w:r>
      <w:r w:rsidR="00B21E8B">
        <w:rPr>
          <w:sz w:val="24"/>
        </w:rPr>
        <w:t xml:space="preserve"> </w:t>
      </w:r>
      <w:r>
        <w:rPr>
          <w:sz w:val="24"/>
        </w:rPr>
        <w:t>casos</w:t>
      </w:r>
      <w:r w:rsidR="00B21E8B">
        <w:rPr>
          <w:sz w:val="24"/>
        </w:rPr>
        <w:t xml:space="preserve"> </w:t>
      </w:r>
      <w:r>
        <w:rPr>
          <w:sz w:val="24"/>
        </w:rPr>
        <w:t>em</w:t>
      </w:r>
      <w:r w:rsidR="00B21E8B">
        <w:rPr>
          <w:sz w:val="24"/>
        </w:rPr>
        <w:t xml:space="preserve"> </w:t>
      </w:r>
      <w:r>
        <w:rPr>
          <w:sz w:val="24"/>
        </w:rPr>
        <w:t>que</w:t>
      </w:r>
      <w:r w:rsidR="00B21E8B">
        <w:rPr>
          <w:sz w:val="24"/>
        </w:rPr>
        <w:t xml:space="preserve"> </w:t>
      </w:r>
      <w:r>
        <w:rPr>
          <w:sz w:val="24"/>
        </w:rPr>
        <w:t>for</w:t>
      </w:r>
      <w:r w:rsidR="00B21E8B">
        <w:rPr>
          <w:sz w:val="24"/>
        </w:rPr>
        <w:t xml:space="preserve"> </w:t>
      </w:r>
      <w:r>
        <w:rPr>
          <w:sz w:val="24"/>
        </w:rPr>
        <w:t>verificado</w:t>
      </w:r>
      <w:r w:rsidR="00B21E8B">
        <w:rPr>
          <w:sz w:val="24"/>
        </w:rPr>
        <w:t xml:space="preserve"> </w:t>
      </w:r>
      <w:r>
        <w:rPr>
          <w:sz w:val="24"/>
        </w:rPr>
        <w:t>que</w:t>
      </w:r>
      <w:r w:rsidR="00B21E8B">
        <w:rPr>
          <w:sz w:val="24"/>
        </w:rPr>
        <w:t xml:space="preserve"> </w:t>
      </w:r>
      <w:r>
        <w:rPr>
          <w:sz w:val="24"/>
        </w:rPr>
        <w:t>a</w:t>
      </w:r>
      <w:r w:rsidR="00B21E8B">
        <w:rPr>
          <w:sz w:val="24"/>
        </w:rPr>
        <w:t xml:space="preserve"> </w:t>
      </w:r>
      <w:r>
        <w:rPr>
          <w:sz w:val="24"/>
        </w:rPr>
        <w:t>ação</w:t>
      </w:r>
      <w:r w:rsidR="00B21E8B">
        <w:rPr>
          <w:sz w:val="24"/>
        </w:rPr>
        <w:t xml:space="preserve"> </w:t>
      </w:r>
      <w:r>
        <w:rPr>
          <w:sz w:val="24"/>
        </w:rPr>
        <w:t>cultural</w:t>
      </w:r>
      <w:r w:rsidR="00B21E8B">
        <w:rPr>
          <w:sz w:val="24"/>
        </w:rPr>
        <w:t xml:space="preserve"> </w:t>
      </w:r>
      <w:r>
        <w:rPr>
          <w:sz w:val="24"/>
        </w:rPr>
        <w:t>ocorreu,</w:t>
      </w:r>
      <w:r w:rsidR="00B21E8B">
        <w:rPr>
          <w:sz w:val="24"/>
        </w:rPr>
        <w:t xml:space="preserve"> </w:t>
      </w:r>
      <w:r>
        <w:rPr>
          <w:sz w:val="24"/>
        </w:rPr>
        <w:t>mas</w:t>
      </w:r>
      <w:r w:rsidR="00B21E8B">
        <w:rPr>
          <w:sz w:val="24"/>
        </w:rPr>
        <w:t xml:space="preserve"> </w:t>
      </w:r>
      <w:r>
        <w:rPr>
          <w:sz w:val="24"/>
        </w:rPr>
        <w:t>houve</w:t>
      </w:r>
      <w:r w:rsidR="00B21E8B">
        <w:rPr>
          <w:sz w:val="24"/>
        </w:rPr>
        <w:t xml:space="preserve"> </w:t>
      </w:r>
      <w:r>
        <w:rPr>
          <w:sz w:val="24"/>
        </w:rPr>
        <w:t>inadequação</w:t>
      </w:r>
      <w:r w:rsidR="00B21E8B">
        <w:rPr>
          <w:sz w:val="24"/>
        </w:rPr>
        <w:t xml:space="preserve"> </w:t>
      </w:r>
      <w:r>
        <w:rPr>
          <w:sz w:val="24"/>
        </w:rPr>
        <w:t xml:space="preserve">na execução do objeto ou na execução financeira sem má-fé, a autoridade pode concluir pela aprovação da prestação de informações com ressalvas e aplicar sanção de advertência ou </w:t>
      </w:r>
      <w:r>
        <w:rPr>
          <w:spacing w:val="-2"/>
          <w:sz w:val="24"/>
        </w:rPr>
        <w:t>multa.</w:t>
      </w:r>
    </w:p>
    <w:p w:rsidR="009209A2" w:rsidRDefault="00DF2B2D">
      <w:pPr>
        <w:pStyle w:val="PargrafodaLista"/>
        <w:numPr>
          <w:ilvl w:val="1"/>
          <w:numId w:val="12"/>
        </w:numPr>
        <w:tabs>
          <w:tab w:val="left" w:pos="480"/>
        </w:tabs>
        <w:spacing w:before="119" w:line="276" w:lineRule="auto"/>
        <w:ind w:right="142"/>
        <w:rPr>
          <w:sz w:val="24"/>
        </w:rPr>
      </w:pPr>
      <w:r>
        <w:rPr>
          <w:sz w:val="24"/>
        </w:rPr>
        <w:t>A</w:t>
      </w:r>
      <w:r w:rsidR="00B21E8B">
        <w:rPr>
          <w:sz w:val="24"/>
        </w:rPr>
        <w:t xml:space="preserve"> </w:t>
      </w:r>
      <w:r>
        <w:rPr>
          <w:sz w:val="24"/>
        </w:rPr>
        <w:t>decisão</w:t>
      </w:r>
      <w:r w:rsidR="00B21E8B">
        <w:rPr>
          <w:sz w:val="24"/>
        </w:rPr>
        <w:t xml:space="preserve"> </w:t>
      </w:r>
      <w:r>
        <w:rPr>
          <w:sz w:val="24"/>
        </w:rPr>
        <w:t>sobre</w:t>
      </w:r>
      <w:r w:rsidR="00B21E8B">
        <w:rPr>
          <w:sz w:val="24"/>
        </w:rPr>
        <w:t xml:space="preserve"> </w:t>
      </w:r>
      <w:r>
        <w:rPr>
          <w:sz w:val="24"/>
        </w:rPr>
        <w:t>a</w:t>
      </w:r>
      <w:r w:rsidR="00B21E8B">
        <w:rPr>
          <w:sz w:val="24"/>
        </w:rPr>
        <w:t xml:space="preserve"> </w:t>
      </w:r>
      <w:r>
        <w:rPr>
          <w:sz w:val="24"/>
        </w:rPr>
        <w:t>sanção</w:t>
      </w:r>
      <w:r w:rsidR="00B21E8B">
        <w:rPr>
          <w:sz w:val="24"/>
        </w:rPr>
        <w:t xml:space="preserve"> </w:t>
      </w:r>
      <w:r>
        <w:rPr>
          <w:sz w:val="24"/>
        </w:rPr>
        <w:t>deve</w:t>
      </w:r>
      <w:r w:rsidR="00B21E8B">
        <w:rPr>
          <w:sz w:val="24"/>
        </w:rPr>
        <w:t xml:space="preserve"> </w:t>
      </w:r>
      <w:r>
        <w:rPr>
          <w:sz w:val="24"/>
        </w:rPr>
        <w:t>ser</w:t>
      </w:r>
      <w:r w:rsidR="00B21E8B">
        <w:rPr>
          <w:sz w:val="24"/>
        </w:rPr>
        <w:t xml:space="preserve"> </w:t>
      </w:r>
      <w:r>
        <w:rPr>
          <w:sz w:val="24"/>
        </w:rPr>
        <w:t>precedida</w:t>
      </w:r>
      <w:r w:rsidR="00B21E8B">
        <w:rPr>
          <w:sz w:val="24"/>
        </w:rPr>
        <w:t xml:space="preserve"> </w:t>
      </w:r>
      <w:r>
        <w:rPr>
          <w:sz w:val="24"/>
        </w:rPr>
        <w:t>de</w:t>
      </w:r>
      <w:r w:rsidR="00B21E8B">
        <w:rPr>
          <w:sz w:val="24"/>
        </w:rPr>
        <w:t xml:space="preserve"> </w:t>
      </w:r>
      <w:r>
        <w:rPr>
          <w:sz w:val="24"/>
        </w:rPr>
        <w:t>abertura</w:t>
      </w:r>
      <w:r w:rsidR="00B21E8B">
        <w:rPr>
          <w:sz w:val="24"/>
        </w:rPr>
        <w:t xml:space="preserve"> </w:t>
      </w:r>
      <w:r>
        <w:rPr>
          <w:sz w:val="24"/>
        </w:rPr>
        <w:t>de</w:t>
      </w:r>
      <w:r w:rsidR="00B21E8B">
        <w:rPr>
          <w:sz w:val="24"/>
        </w:rPr>
        <w:t xml:space="preserve"> </w:t>
      </w:r>
      <w:r>
        <w:rPr>
          <w:sz w:val="24"/>
        </w:rPr>
        <w:t>prazo</w:t>
      </w:r>
      <w:r w:rsidR="00B21E8B">
        <w:rPr>
          <w:sz w:val="24"/>
        </w:rPr>
        <w:t xml:space="preserve"> </w:t>
      </w:r>
      <w:r>
        <w:rPr>
          <w:sz w:val="24"/>
        </w:rPr>
        <w:t>para</w:t>
      </w:r>
      <w:r w:rsidR="00B21E8B">
        <w:rPr>
          <w:sz w:val="24"/>
        </w:rPr>
        <w:t xml:space="preserve"> </w:t>
      </w:r>
      <w:r>
        <w:rPr>
          <w:sz w:val="24"/>
        </w:rPr>
        <w:t>apresentação</w:t>
      </w:r>
      <w:r w:rsidR="00B21E8B">
        <w:rPr>
          <w:sz w:val="24"/>
        </w:rPr>
        <w:t xml:space="preserve"> </w:t>
      </w:r>
      <w:r>
        <w:rPr>
          <w:sz w:val="24"/>
        </w:rPr>
        <w:t>de defesa pelo AGENTE CULTURAL.</w:t>
      </w:r>
    </w:p>
    <w:p w:rsidR="009209A2" w:rsidRDefault="00DF2B2D">
      <w:pPr>
        <w:pStyle w:val="PargrafodaLista"/>
        <w:numPr>
          <w:ilvl w:val="1"/>
          <w:numId w:val="12"/>
        </w:numPr>
        <w:tabs>
          <w:tab w:val="left" w:pos="510"/>
        </w:tabs>
        <w:spacing w:before="121" w:line="276" w:lineRule="auto"/>
        <w:ind w:right="144"/>
        <w:rPr>
          <w:sz w:val="24"/>
        </w:rPr>
      </w:pPr>
      <w:r>
        <w:rPr>
          <w:sz w:val="24"/>
        </w:rPr>
        <w:t>A ocorrência de caso fortuito ou força maior impeditiva da execução do instrumento afasta a aplicação de sanção, desde que regularmente comprovada.</w:t>
      </w:r>
    </w:p>
    <w:p w:rsidR="009209A2" w:rsidRDefault="009209A2">
      <w:pPr>
        <w:pStyle w:val="Corpodetexto"/>
        <w:ind w:left="0"/>
      </w:pPr>
    </w:p>
    <w:p w:rsidR="009209A2" w:rsidRDefault="009209A2">
      <w:pPr>
        <w:pStyle w:val="Corpodetexto"/>
        <w:ind w:left="0"/>
      </w:pPr>
    </w:p>
    <w:p w:rsidR="009209A2" w:rsidRDefault="009209A2">
      <w:pPr>
        <w:pStyle w:val="Corpodetexto"/>
        <w:spacing w:before="154"/>
        <w:ind w:left="0"/>
      </w:pPr>
    </w:p>
    <w:p w:rsidR="009209A2" w:rsidRDefault="00DF2B2D">
      <w:pPr>
        <w:pStyle w:val="Ttulo11"/>
        <w:numPr>
          <w:ilvl w:val="0"/>
          <w:numId w:val="12"/>
        </w:numPr>
        <w:tabs>
          <w:tab w:val="left" w:pos="365"/>
        </w:tabs>
        <w:ind w:left="365" w:hanging="363"/>
      </w:pPr>
      <w:r>
        <w:t>MONITORAMENTOECONTROLEDE</w:t>
      </w:r>
      <w:r>
        <w:rPr>
          <w:spacing w:val="-2"/>
        </w:rPr>
        <w:t>RESULTADOS</w:t>
      </w:r>
    </w:p>
    <w:p w:rsidR="009209A2" w:rsidRDefault="00DF2B2D">
      <w:pPr>
        <w:pStyle w:val="PargrafodaLista"/>
        <w:numPr>
          <w:ilvl w:val="1"/>
          <w:numId w:val="12"/>
        </w:numPr>
        <w:tabs>
          <w:tab w:val="left" w:pos="487"/>
        </w:tabs>
        <w:spacing w:before="165" w:line="276" w:lineRule="auto"/>
        <w:ind w:right="141"/>
        <w:rPr>
          <w:sz w:val="24"/>
        </w:rPr>
      </w:pPr>
      <w:r>
        <w:rPr>
          <w:sz w:val="24"/>
        </w:rPr>
        <w:t xml:space="preserve">Membros da Prefeitura responsável pelo Edital receberão os relatórios de prestação de contas por parte dos agentes culturais, a serem enviados em até 30 dias após a data fim dos </w:t>
      </w:r>
      <w:r>
        <w:rPr>
          <w:spacing w:val="-2"/>
          <w:sz w:val="24"/>
        </w:rPr>
        <w:t>projetos.</w:t>
      </w:r>
    </w:p>
    <w:p w:rsidR="009209A2" w:rsidRDefault="009209A2">
      <w:pPr>
        <w:pStyle w:val="Corpodetexto"/>
        <w:ind w:left="0"/>
      </w:pPr>
    </w:p>
    <w:p w:rsidR="009209A2" w:rsidRDefault="009209A2">
      <w:pPr>
        <w:pStyle w:val="Corpodetexto"/>
        <w:ind w:left="0"/>
      </w:pPr>
    </w:p>
    <w:p w:rsidR="009209A2" w:rsidRDefault="009209A2">
      <w:pPr>
        <w:pStyle w:val="Corpodetexto"/>
        <w:spacing w:before="156"/>
        <w:ind w:left="0"/>
      </w:pPr>
    </w:p>
    <w:p w:rsidR="009209A2" w:rsidRDefault="00DF2B2D">
      <w:pPr>
        <w:pStyle w:val="Ttulo11"/>
        <w:numPr>
          <w:ilvl w:val="0"/>
          <w:numId w:val="12"/>
        </w:numPr>
        <w:tabs>
          <w:tab w:val="left" w:pos="365"/>
        </w:tabs>
        <w:ind w:left="365" w:hanging="363"/>
      </w:pPr>
      <w:r>
        <w:rPr>
          <w:spacing w:val="-2"/>
        </w:rPr>
        <w:t>VIGÊNCIA</w:t>
      </w:r>
    </w:p>
    <w:p w:rsidR="009209A2" w:rsidRDefault="00DF2B2D">
      <w:pPr>
        <w:pStyle w:val="PargrafodaLista"/>
        <w:numPr>
          <w:ilvl w:val="1"/>
          <w:numId w:val="12"/>
        </w:numPr>
        <w:tabs>
          <w:tab w:val="left" w:pos="492"/>
        </w:tabs>
        <w:spacing w:line="276" w:lineRule="auto"/>
        <w:ind w:right="135"/>
        <w:rPr>
          <w:sz w:val="24"/>
        </w:rPr>
      </w:pPr>
      <w:r>
        <w:rPr>
          <w:sz w:val="24"/>
        </w:rPr>
        <w:t>A vigência deste instrumento terá início na data de assinatura das partes, com duração até 31 de dezembro de 2025, podendo ser prorrogado por até 60 (sessenta) dias, mediante solicitação do proponente à Secretaria.</w:t>
      </w:r>
    </w:p>
    <w:p w:rsidR="009209A2" w:rsidRDefault="009209A2">
      <w:pPr>
        <w:pStyle w:val="PargrafodaLista"/>
        <w:spacing w:line="276" w:lineRule="auto"/>
        <w:rPr>
          <w:sz w:val="24"/>
        </w:rPr>
        <w:sectPr w:rsidR="009209A2">
          <w:pgSz w:w="11910" w:h="16840"/>
          <w:pgMar w:top="2000" w:right="992" w:bottom="280" w:left="1700" w:header="755" w:footer="0" w:gutter="0"/>
          <w:cols w:space="720"/>
        </w:sectPr>
      </w:pPr>
    </w:p>
    <w:p w:rsidR="009209A2" w:rsidRDefault="009209A2">
      <w:pPr>
        <w:pStyle w:val="Corpodetexto"/>
        <w:ind w:left="0"/>
      </w:pPr>
    </w:p>
    <w:p w:rsidR="009209A2" w:rsidRDefault="009209A2">
      <w:pPr>
        <w:pStyle w:val="Corpodetexto"/>
        <w:spacing w:before="127"/>
        <w:ind w:left="0"/>
      </w:pPr>
    </w:p>
    <w:p w:rsidR="009209A2" w:rsidRDefault="00DF2B2D">
      <w:pPr>
        <w:pStyle w:val="Ttulo11"/>
        <w:numPr>
          <w:ilvl w:val="0"/>
          <w:numId w:val="12"/>
        </w:numPr>
        <w:tabs>
          <w:tab w:val="left" w:pos="365"/>
        </w:tabs>
        <w:ind w:left="365" w:hanging="363"/>
      </w:pPr>
      <w:r>
        <w:rPr>
          <w:spacing w:val="-2"/>
        </w:rPr>
        <w:t>PUBLICAÇÃO</w:t>
      </w:r>
    </w:p>
    <w:p w:rsidR="009209A2" w:rsidRDefault="00DF2B2D">
      <w:pPr>
        <w:pStyle w:val="PargrafodaLista"/>
        <w:numPr>
          <w:ilvl w:val="1"/>
          <w:numId w:val="12"/>
        </w:numPr>
        <w:tabs>
          <w:tab w:val="left" w:pos="482"/>
        </w:tabs>
        <w:spacing w:before="165"/>
        <w:ind w:left="482" w:hanging="480"/>
        <w:rPr>
          <w:sz w:val="24"/>
        </w:rPr>
      </w:pPr>
      <w:r>
        <w:rPr>
          <w:sz w:val="24"/>
        </w:rPr>
        <w:t>O</w:t>
      </w:r>
      <w:r w:rsidR="00B21E8B">
        <w:rPr>
          <w:sz w:val="24"/>
        </w:rPr>
        <w:t xml:space="preserve"> </w:t>
      </w:r>
      <w:r>
        <w:rPr>
          <w:sz w:val="24"/>
        </w:rPr>
        <w:t>Extrato</w:t>
      </w:r>
      <w:r w:rsidR="00B21E8B">
        <w:rPr>
          <w:sz w:val="24"/>
        </w:rPr>
        <w:t xml:space="preserve"> </w:t>
      </w:r>
      <w:r>
        <w:rPr>
          <w:sz w:val="24"/>
        </w:rPr>
        <w:t>do</w:t>
      </w:r>
      <w:r w:rsidR="00B21E8B">
        <w:rPr>
          <w:sz w:val="24"/>
        </w:rPr>
        <w:t xml:space="preserve"> </w:t>
      </w:r>
      <w:r>
        <w:rPr>
          <w:sz w:val="24"/>
        </w:rPr>
        <w:t>Termo</w:t>
      </w:r>
      <w:r w:rsidR="00B21E8B">
        <w:rPr>
          <w:sz w:val="24"/>
        </w:rPr>
        <w:t xml:space="preserve"> </w:t>
      </w:r>
      <w:r>
        <w:rPr>
          <w:sz w:val="24"/>
        </w:rPr>
        <w:t>de</w:t>
      </w:r>
      <w:r w:rsidR="00B21E8B">
        <w:rPr>
          <w:sz w:val="24"/>
        </w:rPr>
        <w:t xml:space="preserve"> </w:t>
      </w:r>
      <w:r>
        <w:rPr>
          <w:sz w:val="24"/>
        </w:rPr>
        <w:t>Execução</w:t>
      </w:r>
      <w:r w:rsidR="00B21E8B">
        <w:rPr>
          <w:sz w:val="24"/>
        </w:rPr>
        <w:t xml:space="preserve"> </w:t>
      </w:r>
      <w:r>
        <w:rPr>
          <w:sz w:val="24"/>
        </w:rPr>
        <w:t>Cultural</w:t>
      </w:r>
      <w:r w:rsidR="00B21E8B">
        <w:rPr>
          <w:sz w:val="24"/>
        </w:rPr>
        <w:t xml:space="preserve"> </w:t>
      </w:r>
      <w:r>
        <w:rPr>
          <w:sz w:val="24"/>
        </w:rPr>
        <w:t>será</w:t>
      </w:r>
      <w:r w:rsidR="00B21E8B">
        <w:rPr>
          <w:sz w:val="24"/>
        </w:rPr>
        <w:t xml:space="preserve"> </w:t>
      </w:r>
      <w:r>
        <w:rPr>
          <w:sz w:val="24"/>
        </w:rPr>
        <w:t>publicado</w:t>
      </w:r>
      <w:r w:rsidR="00B21E8B">
        <w:rPr>
          <w:sz w:val="24"/>
        </w:rPr>
        <w:t xml:space="preserve"> </w:t>
      </w:r>
      <w:r>
        <w:rPr>
          <w:sz w:val="24"/>
        </w:rPr>
        <w:t>no</w:t>
      </w:r>
      <w:r w:rsidR="00B21E8B">
        <w:rPr>
          <w:sz w:val="24"/>
        </w:rPr>
        <w:t xml:space="preserve"> </w:t>
      </w:r>
      <w:r>
        <w:rPr>
          <w:sz w:val="24"/>
        </w:rPr>
        <w:t>Diário</w:t>
      </w:r>
      <w:r>
        <w:rPr>
          <w:spacing w:val="-2"/>
          <w:sz w:val="24"/>
        </w:rPr>
        <w:t xml:space="preserve"> Oficial.</w:t>
      </w:r>
    </w:p>
    <w:p w:rsidR="009209A2" w:rsidRDefault="009209A2">
      <w:pPr>
        <w:pStyle w:val="Corpodetexto"/>
        <w:ind w:left="0"/>
      </w:pPr>
    </w:p>
    <w:p w:rsidR="009209A2" w:rsidRDefault="009209A2">
      <w:pPr>
        <w:pStyle w:val="Corpodetexto"/>
        <w:spacing w:before="36"/>
        <w:ind w:left="0"/>
      </w:pPr>
    </w:p>
    <w:p w:rsidR="009209A2" w:rsidRDefault="00DF2B2D">
      <w:pPr>
        <w:pStyle w:val="Ttulo11"/>
        <w:numPr>
          <w:ilvl w:val="0"/>
          <w:numId w:val="12"/>
        </w:numPr>
        <w:tabs>
          <w:tab w:val="left" w:pos="365"/>
        </w:tabs>
        <w:ind w:left="365" w:hanging="363"/>
      </w:pPr>
      <w:r>
        <w:rPr>
          <w:spacing w:val="-4"/>
        </w:rPr>
        <w:t>FORO</w:t>
      </w:r>
    </w:p>
    <w:p w:rsidR="009209A2" w:rsidRDefault="00DF2B2D">
      <w:pPr>
        <w:pStyle w:val="PargrafodaLista"/>
        <w:numPr>
          <w:ilvl w:val="1"/>
          <w:numId w:val="12"/>
        </w:numPr>
        <w:tabs>
          <w:tab w:val="left" w:pos="494"/>
        </w:tabs>
        <w:spacing w:line="276" w:lineRule="auto"/>
        <w:ind w:right="141"/>
        <w:rPr>
          <w:sz w:val="24"/>
        </w:rPr>
      </w:pPr>
      <w:r>
        <w:rPr>
          <w:sz w:val="24"/>
        </w:rPr>
        <w:t>Fica eleito o Foro de Itirapuã - SP, para dirimir quaisquer dúvidas relativas ao presente Termo de Execução Cultural.</w:t>
      </w:r>
    </w:p>
    <w:p w:rsidR="009209A2" w:rsidRDefault="009209A2">
      <w:pPr>
        <w:pStyle w:val="Corpodetexto"/>
        <w:ind w:left="0"/>
      </w:pPr>
    </w:p>
    <w:p w:rsidR="009209A2" w:rsidRDefault="009209A2">
      <w:pPr>
        <w:pStyle w:val="Corpodetexto"/>
        <w:ind w:left="0"/>
      </w:pPr>
    </w:p>
    <w:p w:rsidR="009209A2" w:rsidRDefault="009209A2">
      <w:pPr>
        <w:pStyle w:val="Corpodetexto"/>
        <w:ind w:left="0"/>
      </w:pPr>
    </w:p>
    <w:p w:rsidR="009209A2" w:rsidRDefault="009209A2">
      <w:pPr>
        <w:pStyle w:val="Corpodetexto"/>
        <w:ind w:left="0"/>
      </w:pPr>
    </w:p>
    <w:p w:rsidR="009209A2" w:rsidRDefault="009209A2">
      <w:pPr>
        <w:pStyle w:val="Corpodetexto"/>
        <w:spacing w:before="27"/>
        <w:ind w:left="0"/>
      </w:pPr>
    </w:p>
    <w:p w:rsidR="009209A2" w:rsidRDefault="00DF2B2D">
      <w:pPr>
        <w:pStyle w:val="Corpodetexto"/>
        <w:ind w:left="96" w:right="133"/>
        <w:jc w:val="center"/>
      </w:pPr>
      <w:r>
        <w:t>Itirapuã -SP,</w:t>
      </w:r>
      <w:r w:rsidR="00B21E8B">
        <w:t xml:space="preserve"> </w:t>
      </w:r>
      <w:r w:rsidR="000618CD">
        <w:t>xx</w:t>
      </w:r>
      <w:r w:rsidR="00B21E8B">
        <w:t xml:space="preserve"> </w:t>
      </w:r>
      <w:r>
        <w:t>de</w:t>
      </w:r>
      <w:r w:rsidR="00B21E8B">
        <w:t xml:space="preserve"> </w:t>
      </w:r>
      <w:r w:rsidR="000618CD">
        <w:t>xxxxx</w:t>
      </w:r>
      <w:r w:rsidR="00B21E8B">
        <w:t xml:space="preserve"> </w:t>
      </w:r>
      <w:r>
        <w:t>de</w:t>
      </w:r>
      <w:r w:rsidR="00B21E8B">
        <w:t xml:space="preserve"> </w:t>
      </w:r>
      <w:r>
        <w:rPr>
          <w:spacing w:val="-4"/>
        </w:rPr>
        <w:t>2025</w:t>
      </w:r>
    </w:p>
    <w:p w:rsidR="009209A2" w:rsidRDefault="009209A2">
      <w:pPr>
        <w:pStyle w:val="Corpodetexto"/>
        <w:ind w:left="0"/>
        <w:rPr>
          <w:sz w:val="20"/>
        </w:rPr>
      </w:pPr>
    </w:p>
    <w:p w:rsidR="009209A2" w:rsidRDefault="009209A2">
      <w:pPr>
        <w:pStyle w:val="Corpodetexto"/>
        <w:ind w:left="0"/>
        <w:rPr>
          <w:sz w:val="20"/>
        </w:rPr>
      </w:pPr>
    </w:p>
    <w:p w:rsidR="009209A2" w:rsidRDefault="009209A2">
      <w:pPr>
        <w:pStyle w:val="Corpodetexto"/>
        <w:ind w:left="0"/>
        <w:rPr>
          <w:sz w:val="20"/>
        </w:rPr>
      </w:pPr>
    </w:p>
    <w:p w:rsidR="009209A2" w:rsidRDefault="009209A2">
      <w:pPr>
        <w:pStyle w:val="Corpodetexto"/>
        <w:ind w:left="0"/>
        <w:rPr>
          <w:sz w:val="20"/>
        </w:rPr>
      </w:pPr>
    </w:p>
    <w:p w:rsidR="009209A2" w:rsidRDefault="009209A2">
      <w:pPr>
        <w:pStyle w:val="Corpodetexto"/>
        <w:ind w:left="0"/>
        <w:rPr>
          <w:sz w:val="20"/>
        </w:rPr>
      </w:pPr>
    </w:p>
    <w:p w:rsidR="009209A2" w:rsidRDefault="000618CD">
      <w:pPr>
        <w:pStyle w:val="Corpodetexto"/>
        <w:spacing w:before="228"/>
        <w:ind w:left="0"/>
        <w:rPr>
          <w:sz w:val="20"/>
        </w:rPr>
      </w:pPr>
      <w:r>
        <w:rPr>
          <w:sz w:val="20"/>
        </w:rPr>
        <w:pict>
          <v:shape id="docshape1" o:spid="_x0000_s1030" style="position:absolute;margin-left:228.15pt;margin-top:24.85pt;width:161.4pt;height:.1pt;z-index:-15728640;mso-wrap-distance-left:0;mso-wrap-distance-right:0;mso-position-horizontal-relative:page" coordorigin="4563,497" coordsize="3228,0" path="m4563,497r3228,e" filled="f" strokeweight=".78pt">
            <v:path arrowok="t"/>
            <w10:wrap type="topAndBottom" anchorx="page"/>
          </v:shape>
        </w:pict>
      </w:r>
    </w:p>
    <w:p w:rsidR="009209A2" w:rsidRDefault="00DF2B2D">
      <w:pPr>
        <w:pStyle w:val="Corpodetexto"/>
        <w:spacing w:before="22"/>
        <w:ind w:left="3636" w:right="3773" w:hanging="120"/>
        <w:jc w:val="center"/>
      </w:pPr>
      <w:r>
        <w:t>Gerson Alves PrefeitoMunicipal</w:t>
      </w:r>
    </w:p>
    <w:p w:rsidR="009209A2" w:rsidRDefault="009209A2">
      <w:pPr>
        <w:pStyle w:val="Corpodetexto"/>
        <w:ind w:left="0"/>
        <w:rPr>
          <w:sz w:val="20"/>
        </w:rPr>
      </w:pPr>
    </w:p>
    <w:p w:rsidR="009209A2" w:rsidRDefault="009209A2">
      <w:pPr>
        <w:pStyle w:val="Corpodetexto"/>
        <w:ind w:left="0"/>
        <w:rPr>
          <w:sz w:val="20"/>
        </w:rPr>
      </w:pPr>
    </w:p>
    <w:p w:rsidR="000618CD" w:rsidRDefault="000618CD">
      <w:pPr>
        <w:pStyle w:val="Corpodetexto"/>
        <w:ind w:left="0"/>
        <w:rPr>
          <w:sz w:val="20"/>
        </w:rPr>
      </w:pPr>
    </w:p>
    <w:p w:rsidR="000618CD" w:rsidRDefault="000618CD">
      <w:pPr>
        <w:pStyle w:val="Corpodetexto"/>
        <w:ind w:left="0"/>
        <w:rPr>
          <w:sz w:val="20"/>
        </w:rPr>
      </w:pPr>
    </w:p>
    <w:p w:rsidR="000618CD" w:rsidRDefault="000618CD">
      <w:pPr>
        <w:pStyle w:val="Corpodetexto"/>
        <w:ind w:left="0"/>
        <w:rPr>
          <w:sz w:val="20"/>
        </w:rPr>
      </w:pPr>
    </w:p>
    <w:p w:rsidR="000618CD" w:rsidRDefault="000618CD">
      <w:pPr>
        <w:pStyle w:val="Corpodetexto"/>
        <w:ind w:left="0"/>
        <w:rPr>
          <w:sz w:val="20"/>
        </w:rPr>
      </w:pPr>
    </w:p>
    <w:p w:rsidR="009209A2" w:rsidRDefault="000618CD" w:rsidP="000618CD">
      <w:pPr>
        <w:pStyle w:val="Corpodetexto"/>
        <w:spacing w:before="11"/>
        <w:ind w:left="0"/>
        <w:jc w:val="center"/>
        <w:rPr>
          <w:sz w:val="20"/>
        </w:rPr>
      </w:pPr>
      <w:r>
        <w:rPr>
          <w:sz w:val="20"/>
        </w:rPr>
        <w:t>________________________</w:t>
      </w:r>
    </w:p>
    <w:p w:rsidR="000618CD" w:rsidRDefault="000618CD" w:rsidP="000618CD">
      <w:pPr>
        <w:pStyle w:val="Corpodetexto"/>
        <w:spacing w:before="11"/>
        <w:ind w:left="0"/>
        <w:jc w:val="center"/>
        <w:rPr>
          <w:sz w:val="20"/>
        </w:rPr>
      </w:pPr>
      <w:r>
        <w:t>AGENTE CULTURAL</w:t>
      </w:r>
    </w:p>
    <w:sectPr w:rsidR="000618CD" w:rsidSect="009209A2">
      <w:pgSz w:w="11910" w:h="16840"/>
      <w:pgMar w:top="2000" w:right="992" w:bottom="280" w:left="1700" w:header="7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1C6C" w:rsidRDefault="000E1C6C" w:rsidP="009209A2">
      <w:r>
        <w:separator/>
      </w:r>
    </w:p>
  </w:endnote>
  <w:endnote w:type="continuationSeparator" w:id="0">
    <w:p w:rsidR="000E1C6C" w:rsidRDefault="000E1C6C" w:rsidP="0092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1C6C" w:rsidRDefault="000E1C6C" w:rsidP="009209A2">
      <w:r>
        <w:separator/>
      </w:r>
    </w:p>
  </w:footnote>
  <w:footnote w:type="continuationSeparator" w:id="0">
    <w:p w:rsidR="000E1C6C" w:rsidRDefault="000E1C6C" w:rsidP="0092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2B2D" w:rsidRDefault="00DF2B2D">
    <w:pPr>
      <w:pStyle w:val="Corpodetexto"/>
      <w:spacing w:line="14" w:lineRule="auto"/>
      <w:ind w:left="0"/>
      <w:rPr>
        <w:sz w:val="20"/>
      </w:rPr>
    </w:pPr>
    <w:r>
      <w:rPr>
        <w:noProof/>
        <w:sz w:val="20"/>
        <w:lang w:val="pt-BR" w:eastAsia="pt-BR"/>
      </w:rPr>
      <w:drawing>
        <wp:anchor distT="0" distB="0" distL="0" distR="0" simplePos="0" relativeHeight="487465472" behindDoc="1" locked="0" layoutInCell="1" allowOverlap="1">
          <wp:simplePos x="0" y="0"/>
          <wp:positionH relativeFrom="page">
            <wp:posOffset>2920851</wp:posOffset>
          </wp:positionH>
          <wp:positionV relativeFrom="page">
            <wp:posOffset>479530</wp:posOffset>
          </wp:positionV>
          <wp:extent cx="938826" cy="4760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38826" cy="476039"/>
                  </a:xfrm>
                  <a:prstGeom prst="rect">
                    <a:avLst/>
                  </a:prstGeom>
                </pic:spPr>
              </pic:pic>
            </a:graphicData>
          </a:graphic>
        </wp:anchor>
      </w:drawing>
    </w:r>
    <w:r>
      <w:rPr>
        <w:noProof/>
        <w:sz w:val="20"/>
        <w:lang w:val="pt-BR" w:eastAsia="pt-BR"/>
      </w:rPr>
      <w:drawing>
        <wp:anchor distT="0" distB="0" distL="0" distR="0" simplePos="0" relativeHeight="487465984" behindDoc="1" locked="0" layoutInCell="1" allowOverlap="1">
          <wp:simplePos x="0" y="0"/>
          <wp:positionH relativeFrom="page">
            <wp:posOffset>1917679</wp:posOffset>
          </wp:positionH>
          <wp:positionV relativeFrom="page">
            <wp:posOffset>482123</wp:posOffset>
          </wp:positionV>
          <wp:extent cx="597831" cy="52022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597831" cy="520223"/>
                  </a:xfrm>
                  <a:prstGeom prst="rect">
                    <a:avLst/>
                  </a:prstGeom>
                </pic:spPr>
              </pic:pic>
            </a:graphicData>
          </a:graphic>
        </wp:anchor>
      </w:drawing>
    </w:r>
    <w:r>
      <w:rPr>
        <w:noProof/>
        <w:sz w:val="20"/>
        <w:lang w:val="pt-BR" w:eastAsia="pt-BR"/>
      </w:rPr>
      <w:drawing>
        <wp:anchor distT="0" distB="0" distL="0" distR="0" simplePos="0" relativeHeight="487466496" behindDoc="1" locked="0" layoutInCell="1" allowOverlap="1">
          <wp:simplePos x="0" y="0"/>
          <wp:positionH relativeFrom="page">
            <wp:posOffset>4092525</wp:posOffset>
          </wp:positionH>
          <wp:positionV relativeFrom="page">
            <wp:posOffset>489761</wp:posOffset>
          </wp:positionV>
          <wp:extent cx="1946780" cy="48480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946780" cy="4848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ED1"/>
    <w:multiLevelType w:val="hybridMultilevel"/>
    <w:tmpl w:val="193C9908"/>
    <w:lvl w:ilvl="0" w:tplc="41141148">
      <w:start w:val="1"/>
      <w:numFmt w:val="decimal"/>
      <w:lvlText w:val="%1."/>
      <w:lvlJc w:val="left"/>
      <w:pPr>
        <w:ind w:left="243" w:hanging="242"/>
        <w:jc w:val="left"/>
      </w:pPr>
      <w:rPr>
        <w:rFonts w:ascii="Calibri" w:eastAsia="Calibri" w:hAnsi="Calibri" w:cs="Calibri" w:hint="default"/>
        <w:b/>
        <w:bCs/>
        <w:i w:val="0"/>
        <w:iCs w:val="0"/>
        <w:spacing w:val="-1"/>
        <w:w w:val="100"/>
        <w:sz w:val="24"/>
        <w:szCs w:val="24"/>
        <w:lang w:val="pt-PT" w:eastAsia="en-US" w:bidi="ar-SA"/>
      </w:rPr>
    </w:lvl>
    <w:lvl w:ilvl="1" w:tplc="4C28F542">
      <w:numFmt w:val="none"/>
      <w:lvlText w:val=""/>
      <w:lvlJc w:val="left"/>
      <w:pPr>
        <w:tabs>
          <w:tab w:val="num" w:pos="360"/>
        </w:tabs>
      </w:pPr>
    </w:lvl>
    <w:lvl w:ilvl="2" w:tplc="6FA6B5AE">
      <w:numFmt w:val="none"/>
      <w:lvlText w:val=""/>
      <w:lvlJc w:val="left"/>
      <w:pPr>
        <w:tabs>
          <w:tab w:val="num" w:pos="360"/>
        </w:tabs>
      </w:pPr>
    </w:lvl>
    <w:lvl w:ilvl="3" w:tplc="739EEBD4">
      <w:numFmt w:val="bullet"/>
      <w:lvlText w:val="•"/>
      <w:lvlJc w:val="left"/>
      <w:pPr>
        <w:ind w:left="480" w:hanging="543"/>
      </w:pPr>
      <w:rPr>
        <w:rFonts w:hint="default"/>
        <w:lang w:val="pt-PT" w:eastAsia="en-US" w:bidi="ar-SA"/>
      </w:rPr>
    </w:lvl>
    <w:lvl w:ilvl="4" w:tplc="D31EC4F2">
      <w:numFmt w:val="bullet"/>
      <w:lvlText w:val="•"/>
      <w:lvlJc w:val="left"/>
      <w:pPr>
        <w:ind w:left="540" w:hanging="543"/>
      </w:pPr>
      <w:rPr>
        <w:rFonts w:hint="default"/>
        <w:lang w:val="pt-PT" w:eastAsia="en-US" w:bidi="ar-SA"/>
      </w:rPr>
    </w:lvl>
    <w:lvl w:ilvl="5" w:tplc="F3F0FA22">
      <w:numFmt w:val="bullet"/>
      <w:lvlText w:val="•"/>
      <w:lvlJc w:val="left"/>
      <w:pPr>
        <w:ind w:left="1985" w:hanging="543"/>
      </w:pPr>
      <w:rPr>
        <w:rFonts w:hint="default"/>
        <w:lang w:val="pt-PT" w:eastAsia="en-US" w:bidi="ar-SA"/>
      </w:rPr>
    </w:lvl>
    <w:lvl w:ilvl="6" w:tplc="98CE9248">
      <w:numFmt w:val="bullet"/>
      <w:lvlText w:val="•"/>
      <w:lvlJc w:val="left"/>
      <w:pPr>
        <w:ind w:left="3431" w:hanging="543"/>
      </w:pPr>
      <w:rPr>
        <w:rFonts w:hint="default"/>
        <w:lang w:val="pt-PT" w:eastAsia="en-US" w:bidi="ar-SA"/>
      </w:rPr>
    </w:lvl>
    <w:lvl w:ilvl="7" w:tplc="717646E0">
      <w:numFmt w:val="bullet"/>
      <w:lvlText w:val="•"/>
      <w:lvlJc w:val="left"/>
      <w:pPr>
        <w:ind w:left="4877" w:hanging="543"/>
      </w:pPr>
      <w:rPr>
        <w:rFonts w:hint="default"/>
        <w:lang w:val="pt-PT" w:eastAsia="en-US" w:bidi="ar-SA"/>
      </w:rPr>
    </w:lvl>
    <w:lvl w:ilvl="8" w:tplc="699E479E">
      <w:numFmt w:val="bullet"/>
      <w:lvlText w:val="•"/>
      <w:lvlJc w:val="left"/>
      <w:pPr>
        <w:ind w:left="6322" w:hanging="543"/>
      </w:pPr>
      <w:rPr>
        <w:rFonts w:hint="default"/>
        <w:lang w:val="pt-PT" w:eastAsia="en-US" w:bidi="ar-SA"/>
      </w:rPr>
    </w:lvl>
  </w:abstractNum>
  <w:abstractNum w:abstractNumId="1" w15:restartNumberingAfterBreak="0">
    <w:nsid w:val="13280ADA"/>
    <w:multiLevelType w:val="hybridMultilevel"/>
    <w:tmpl w:val="1B3C1922"/>
    <w:lvl w:ilvl="0" w:tplc="6E3A251E">
      <w:start w:val="1"/>
      <w:numFmt w:val="upperRoman"/>
      <w:lvlText w:val="%1"/>
      <w:lvlJc w:val="left"/>
      <w:pPr>
        <w:ind w:left="2" w:hanging="123"/>
        <w:jc w:val="left"/>
      </w:pPr>
      <w:rPr>
        <w:rFonts w:ascii="Calibri" w:eastAsia="Calibri" w:hAnsi="Calibri" w:cs="Calibri" w:hint="default"/>
        <w:b w:val="0"/>
        <w:bCs w:val="0"/>
        <w:i w:val="0"/>
        <w:iCs w:val="0"/>
        <w:spacing w:val="0"/>
        <w:w w:val="100"/>
        <w:sz w:val="24"/>
        <w:szCs w:val="24"/>
        <w:lang w:val="pt-PT" w:eastAsia="en-US" w:bidi="ar-SA"/>
      </w:rPr>
    </w:lvl>
    <w:lvl w:ilvl="1" w:tplc="37041A46">
      <w:numFmt w:val="bullet"/>
      <w:lvlText w:val="•"/>
      <w:lvlJc w:val="left"/>
      <w:pPr>
        <w:ind w:left="921" w:hanging="123"/>
      </w:pPr>
      <w:rPr>
        <w:rFonts w:hint="default"/>
        <w:lang w:val="pt-PT" w:eastAsia="en-US" w:bidi="ar-SA"/>
      </w:rPr>
    </w:lvl>
    <w:lvl w:ilvl="2" w:tplc="5D48F3A2">
      <w:numFmt w:val="bullet"/>
      <w:lvlText w:val="•"/>
      <w:lvlJc w:val="left"/>
      <w:pPr>
        <w:ind w:left="1842" w:hanging="123"/>
      </w:pPr>
      <w:rPr>
        <w:rFonts w:hint="default"/>
        <w:lang w:val="pt-PT" w:eastAsia="en-US" w:bidi="ar-SA"/>
      </w:rPr>
    </w:lvl>
    <w:lvl w:ilvl="3" w:tplc="507E59F2">
      <w:numFmt w:val="bullet"/>
      <w:lvlText w:val="•"/>
      <w:lvlJc w:val="left"/>
      <w:pPr>
        <w:ind w:left="2764" w:hanging="123"/>
      </w:pPr>
      <w:rPr>
        <w:rFonts w:hint="default"/>
        <w:lang w:val="pt-PT" w:eastAsia="en-US" w:bidi="ar-SA"/>
      </w:rPr>
    </w:lvl>
    <w:lvl w:ilvl="4" w:tplc="29B8BADC">
      <w:numFmt w:val="bullet"/>
      <w:lvlText w:val="•"/>
      <w:lvlJc w:val="left"/>
      <w:pPr>
        <w:ind w:left="3685" w:hanging="123"/>
      </w:pPr>
      <w:rPr>
        <w:rFonts w:hint="default"/>
        <w:lang w:val="pt-PT" w:eastAsia="en-US" w:bidi="ar-SA"/>
      </w:rPr>
    </w:lvl>
    <w:lvl w:ilvl="5" w:tplc="3DF68614">
      <w:numFmt w:val="bullet"/>
      <w:lvlText w:val="•"/>
      <w:lvlJc w:val="left"/>
      <w:pPr>
        <w:ind w:left="4607" w:hanging="123"/>
      </w:pPr>
      <w:rPr>
        <w:rFonts w:hint="default"/>
        <w:lang w:val="pt-PT" w:eastAsia="en-US" w:bidi="ar-SA"/>
      </w:rPr>
    </w:lvl>
    <w:lvl w:ilvl="6" w:tplc="1FC66C12">
      <w:numFmt w:val="bullet"/>
      <w:lvlText w:val="•"/>
      <w:lvlJc w:val="left"/>
      <w:pPr>
        <w:ind w:left="5528" w:hanging="123"/>
      </w:pPr>
      <w:rPr>
        <w:rFonts w:hint="default"/>
        <w:lang w:val="pt-PT" w:eastAsia="en-US" w:bidi="ar-SA"/>
      </w:rPr>
    </w:lvl>
    <w:lvl w:ilvl="7" w:tplc="84121576">
      <w:numFmt w:val="bullet"/>
      <w:lvlText w:val="•"/>
      <w:lvlJc w:val="left"/>
      <w:pPr>
        <w:ind w:left="6450" w:hanging="123"/>
      </w:pPr>
      <w:rPr>
        <w:rFonts w:hint="default"/>
        <w:lang w:val="pt-PT" w:eastAsia="en-US" w:bidi="ar-SA"/>
      </w:rPr>
    </w:lvl>
    <w:lvl w:ilvl="8" w:tplc="B9E4D1D4">
      <w:numFmt w:val="bullet"/>
      <w:lvlText w:val="•"/>
      <w:lvlJc w:val="left"/>
      <w:pPr>
        <w:ind w:left="7371" w:hanging="123"/>
      </w:pPr>
      <w:rPr>
        <w:rFonts w:hint="default"/>
        <w:lang w:val="pt-PT" w:eastAsia="en-US" w:bidi="ar-SA"/>
      </w:rPr>
    </w:lvl>
  </w:abstractNum>
  <w:abstractNum w:abstractNumId="2" w15:restartNumberingAfterBreak="0">
    <w:nsid w:val="1DE04179"/>
    <w:multiLevelType w:val="hybridMultilevel"/>
    <w:tmpl w:val="DFAA28B8"/>
    <w:lvl w:ilvl="0" w:tplc="9048BF5C">
      <w:start w:val="1"/>
      <w:numFmt w:val="upperRoman"/>
      <w:lvlText w:val="%1"/>
      <w:lvlJc w:val="left"/>
      <w:pPr>
        <w:ind w:left="2" w:hanging="118"/>
        <w:jc w:val="left"/>
      </w:pPr>
      <w:rPr>
        <w:rFonts w:ascii="Calibri" w:eastAsia="Calibri" w:hAnsi="Calibri" w:cs="Calibri" w:hint="default"/>
        <w:b w:val="0"/>
        <w:bCs w:val="0"/>
        <w:i w:val="0"/>
        <w:iCs w:val="0"/>
        <w:spacing w:val="0"/>
        <w:w w:val="100"/>
        <w:sz w:val="24"/>
        <w:szCs w:val="24"/>
        <w:lang w:val="pt-PT" w:eastAsia="en-US" w:bidi="ar-SA"/>
      </w:rPr>
    </w:lvl>
    <w:lvl w:ilvl="1" w:tplc="ACE65E3A">
      <w:numFmt w:val="bullet"/>
      <w:lvlText w:val="•"/>
      <w:lvlJc w:val="left"/>
      <w:pPr>
        <w:ind w:left="921" w:hanging="118"/>
      </w:pPr>
      <w:rPr>
        <w:rFonts w:hint="default"/>
        <w:lang w:val="pt-PT" w:eastAsia="en-US" w:bidi="ar-SA"/>
      </w:rPr>
    </w:lvl>
    <w:lvl w:ilvl="2" w:tplc="69987D52">
      <w:numFmt w:val="bullet"/>
      <w:lvlText w:val="•"/>
      <w:lvlJc w:val="left"/>
      <w:pPr>
        <w:ind w:left="1842" w:hanging="118"/>
      </w:pPr>
      <w:rPr>
        <w:rFonts w:hint="default"/>
        <w:lang w:val="pt-PT" w:eastAsia="en-US" w:bidi="ar-SA"/>
      </w:rPr>
    </w:lvl>
    <w:lvl w:ilvl="3" w:tplc="38C2F0F2">
      <w:numFmt w:val="bullet"/>
      <w:lvlText w:val="•"/>
      <w:lvlJc w:val="left"/>
      <w:pPr>
        <w:ind w:left="2764" w:hanging="118"/>
      </w:pPr>
      <w:rPr>
        <w:rFonts w:hint="default"/>
        <w:lang w:val="pt-PT" w:eastAsia="en-US" w:bidi="ar-SA"/>
      </w:rPr>
    </w:lvl>
    <w:lvl w:ilvl="4" w:tplc="2CCCFC5C">
      <w:numFmt w:val="bullet"/>
      <w:lvlText w:val="•"/>
      <w:lvlJc w:val="left"/>
      <w:pPr>
        <w:ind w:left="3685" w:hanging="118"/>
      </w:pPr>
      <w:rPr>
        <w:rFonts w:hint="default"/>
        <w:lang w:val="pt-PT" w:eastAsia="en-US" w:bidi="ar-SA"/>
      </w:rPr>
    </w:lvl>
    <w:lvl w:ilvl="5" w:tplc="0D0C05F0">
      <w:numFmt w:val="bullet"/>
      <w:lvlText w:val="•"/>
      <w:lvlJc w:val="left"/>
      <w:pPr>
        <w:ind w:left="4607" w:hanging="118"/>
      </w:pPr>
      <w:rPr>
        <w:rFonts w:hint="default"/>
        <w:lang w:val="pt-PT" w:eastAsia="en-US" w:bidi="ar-SA"/>
      </w:rPr>
    </w:lvl>
    <w:lvl w:ilvl="6" w:tplc="14487A52">
      <w:numFmt w:val="bullet"/>
      <w:lvlText w:val="•"/>
      <w:lvlJc w:val="left"/>
      <w:pPr>
        <w:ind w:left="5528" w:hanging="118"/>
      </w:pPr>
      <w:rPr>
        <w:rFonts w:hint="default"/>
        <w:lang w:val="pt-PT" w:eastAsia="en-US" w:bidi="ar-SA"/>
      </w:rPr>
    </w:lvl>
    <w:lvl w:ilvl="7" w:tplc="12B4E80E">
      <w:numFmt w:val="bullet"/>
      <w:lvlText w:val="•"/>
      <w:lvlJc w:val="left"/>
      <w:pPr>
        <w:ind w:left="6450" w:hanging="118"/>
      </w:pPr>
      <w:rPr>
        <w:rFonts w:hint="default"/>
        <w:lang w:val="pt-PT" w:eastAsia="en-US" w:bidi="ar-SA"/>
      </w:rPr>
    </w:lvl>
    <w:lvl w:ilvl="8" w:tplc="25024966">
      <w:numFmt w:val="bullet"/>
      <w:lvlText w:val="•"/>
      <w:lvlJc w:val="left"/>
      <w:pPr>
        <w:ind w:left="7371" w:hanging="118"/>
      </w:pPr>
      <w:rPr>
        <w:rFonts w:hint="default"/>
        <w:lang w:val="pt-PT" w:eastAsia="en-US" w:bidi="ar-SA"/>
      </w:rPr>
    </w:lvl>
  </w:abstractNum>
  <w:abstractNum w:abstractNumId="3" w15:restartNumberingAfterBreak="0">
    <w:nsid w:val="2205577D"/>
    <w:multiLevelType w:val="hybridMultilevel"/>
    <w:tmpl w:val="40A67D5E"/>
    <w:lvl w:ilvl="0" w:tplc="094CFFF6">
      <w:start w:val="1"/>
      <w:numFmt w:val="upperRoman"/>
      <w:lvlText w:val="%1"/>
      <w:lvlJc w:val="left"/>
      <w:pPr>
        <w:ind w:left="117" w:hanging="116"/>
        <w:jc w:val="left"/>
      </w:pPr>
      <w:rPr>
        <w:rFonts w:ascii="Calibri" w:eastAsia="Calibri" w:hAnsi="Calibri" w:cs="Calibri" w:hint="default"/>
        <w:b w:val="0"/>
        <w:bCs w:val="0"/>
        <w:i w:val="0"/>
        <w:iCs w:val="0"/>
        <w:spacing w:val="0"/>
        <w:w w:val="100"/>
        <w:sz w:val="24"/>
        <w:szCs w:val="24"/>
        <w:lang w:val="pt-PT" w:eastAsia="en-US" w:bidi="ar-SA"/>
      </w:rPr>
    </w:lvl>
    <w:lvl w:ilvl="1" w:tplc="282EB398">
      <w:numFmt w:val="bullet"/>
      <w:lvlText w:val="•"/>
      <w:lvlJc w:val="left"/>
      <w:pPr>
        <w:ind w:left="1029" w:hanging="116"/>
      </w:pPr>
      <w:rPr>
        <w:rFonts w:hint="default"/>
        <w:lang w:val="pt-PT" w:eastAsia="en-US" w:bidi="ar-SA"/>
      </w:rPr>
    </w:lvl>
    <w:lvl w:ilvl="2" w:tplc="50F66C68">
      <w:numFmt w:val="bullet"/>
      <w:lvlText w:val="•"/>
      <w:lvlJc w:val="left"/>
      <w:pPr>
        <w:ind w:left="1938" w:hanging="116"/>
      </w:pPr>
      <w:rPr>
        <w:rFonts w:hint="default"/>
        <w:lang w:val="pt-PT" w:eastAsia="en-US" w:bidi="ar-SA"/>
      </w:rPr>
    </w:lvl>
    <w:lvl w:ilvl="3" w:tplc="5AF619FC">
      <w:numFmt w:val="bullet"/>
      <w:lvlText w:val="•"/>
      <w:lvlJc w:val="left"/>
      <w:pPr>
        <w:ind w:left="2848" w:hanging="116"/>
      </w:pPr>
      <w:rPr>
        <w:rFonts w:hint="default"/>
        <w:lang w:val="pt-PT" w:eastAsia="en-US" w:bidi="ar-SA"/>
      </w:rPr>
    </w:lvl>
    <w:lvl w:ilvl="4" w:tplc="29B08966">
      <w:numFmt w:val="bullet"/>
      <w:lvlText w:val="•"/>
      <w:lvlJc w:val="left"/>
      <w:pPr>
        <w:ind w:left="3757" w:hanging="116"/>
      </w:pPr>
      <w:rPr>
        <w:rFonts w:hint="default"/>
        <w:lang w:val="pt-PT" w:eastAsia="en-US" w:bidi="ar-SA"/>
      </w:rPr>
    </w:lvl>
    <w:lvl w:ilvl="5" w:tplc="A3AA26EA">
      <w:numFmt w:val="bullet"/>
      <w:lvlText w:val="•"/>
      <w:lvlJc w:val="left"/>
      <w:pPr>
        <w:ind w:left="4667" w:hanging="116"/>
      </w:pPr>
      <w:rPr>
        <w:rFonts w:hint="default"/>
        <w:lang w:val="pt-PT" w:eastAsia="en-US" w:bidi="ar-SA"/>
      </w:rPr>
    </w:lvl>
    <w:lvl w:ilvl="6" w:tplc="289C3114">
      <w:numFmt w:val="bullet"/>
      <w:lvlText w:val="•"/>
      <w:lvlJc w:val="left"/>
      <w:pPr>
        <w:ind w:left="5576" w:hanging="116"/>
      </w:pPr>
      <w:rPr>
        <w:rFonts w:hint="default"/>
        <w:lang w:val="pt-PT" w:eastAsia="en-US" w:bidi="ar-SA"/>
      </w:rPr>
    </w:lvl>
    <w:lvl w:ilvl="7" w:tplc="14EAACC0">
      <w:numFmt w:val="bullet"/>
      <w:lvlText w:val="•"/>
      <w:lvlJc w:val="left"/>
      <w:pPr>
        <w:ind w:left="6486" w:hanging="116"/>
      </w:pPr>
      <w:rPr>
        <w:rFonts w:hint="default"/>
        <w:lang w:val="pt-PT" w:eastAsia="en-US" w:bidi="ar-SA"/>
      </w:rPr>
    </w:lvl>
    <w:lvl w:ilvl="8" w:tplc="D54C642E">
      <w:numFmt w:val="bullet"/>
      <w:lvlText w:val="•"/>
      <w:lvlJc w:val="left"/>
      <w:pPr>
        <w:ind w:left="7395" w:hanging="116"/>
      </w:pPr>
      <w:rPr>
        <w:rFonts w:hint="default"/>
        <w:lang w:val="pt-PT" w:eastAsia="en-US" w:bidi="ar-SA"/>
      </w:rPr>
    </w:lvl>
  </w:abstractNum>
  <w:abstractNum w:abstractNumId="4" w15:restartNumberingAfterBreak="0">
    <w:nsid w:val="225B47D9"/>
    <w:multiLevelType w:val="hybridMultilevel"/>
    <w:tmpl w:val="17789F92"/>
    <w:lvl w:ilvl="0" w:tplc="0F465962">
      <w:start w:val="1"/>
      <w:numFmt w:val="upperRoman"/>
      <w:lvlText w:val="%1)"/>
      <w:lvlJc w:val="left"/>
      <w:pPr>
        <w:ind w:left="188" w:hanging="187"/>
        <w:jc w:val="left"/>
      </w:pPr>
      <w:rPr>
        <w:rFonts w:ascii="Calibri" w:eastAsia="Calibri" w:hAnsi="Calibri" w:cs="Calibri" w:hint="default"/>
        <w:b w:val="0"/>
        <w:bCs w:val="0"/>
        <w:i w:val="0"/>
        <w:iCs w:val="0"/>
        <w:spacing w:val="-1"/>
        <w:w w:val="100"/>
        <w:sz w:val="24"/>
        <w:szCs w:val="24"/>
        <w:lang w:val="pt-PT" w:eastAsia="en-US" w:bidi="ar-SA"/>
      </w:rPr>
    </w:lvl>
    <w:lvl w:ilvl="1" w:tplc="7BE44140">
      <w:numFmt w:val="bullet"/>
      <w:lvlText w:val="•"/>
      <w:lvlJc w:val="left"/>
      <w:pPr>
        <w:ind w:left="1083" w:hanging="187"/>
      </w:pPr>
      <w:rPr>
        <w:rFonts w:hint="default"/>
        <w:lang w:val="pt-PT" w:eastAsia="en-US" w:bidi="ar-SA"/>
      </w:rPr>
    </w:lvl>
    <w:lvl w:ilvl="2" w:tplc="8AD48A58">
      <w:numFmt w:val="bullet"/>
      <w:lvlText w:val="•"/>
      <w:lvlJc w:val="left"/>
      <w:pPr>
        <w:ind w:left="1986" w:hanging="187"/>
      </w:pPr>
      <w:rPr>
        <w:rFonts w:hint="default"/>
        <w:lang w:val="pt-PT" w:eastAsia="en-US" w:bidi="ar-SA"/>
      </w:rPr>
    </w:lvl>
    <w:lvl w:ilvl="3" w:tplc="B3A8B636">
      <w:numFmt w:val="bullet"/>
      <w:lvlText w:val="•"/>
      <w:lvlJc w:val="left"/>
      <w:pPr>
        <w:ind w:left="2890" w:hanging="187"/>
      </w:pPr>
      <w:rPr>
        <w:rFonts w:hint="default"/>
        <w:lang w:val="pt-PT" w:eastAsia="en-US" w:bidi="ar-SA"/>
      </w:rPr>
    </w:lvl>
    <w:lvl w:ilvl="4" w:tplc="EE04A0CA">
      <w:numFmt w:val="bullet"/>
      <w:lvlText w:val="•"/>
      <w:lvlJc w:val="left"/>
      <w:pPr>
        <w:ind w:left="3793" w:hanging="187"/>
      </w:pPr>
      <w:rPr>
        <w:rFonts w:hint="default"/>
        <w:lang w:val="pt-PT" w:eastAsia="en-US" w:bidi="ar-SA"/>
      </w:rPr>
    </w:lvl>
    <w:lvl w:ilvl="5" w:tplc="FE1ABF3E">
      <w:numFmt w:val="bullet"/>
      <w:lvlText w:val="•"/>
      <w:lvlJc w:val="left"/>
      <w:pPr>
        <w:ind w:left="4697" w:hanging="187"/>
      </w:pPr>
      <w:rPr>
        <w:rFonts w:hint="default"/>
        <w:lang w:val="pt-PT" w:eastAsia="en-US" w:bidi="ar-SA"/>
      </w:rPr>
    </w:lvl>
    <w:lvl w:ilvl="6" w:tplc="1E68DC66">
      <w:numFmt w:val="bullet"/>
      <w:lvlText w:val="•"/>
      <w:lvlJc w:val="left"/>
      <w:pPr>
        <w:ind w:left="5600" w:hanging="187"/>
      </w:pPr>
      <w:rPr>
        <w:rFonts w:hint="default"/>
        <w:lang w:val="pt-PT" w:eastAsia="en-US" w:bidi="ar-SA"/>
      </w:rPr>
    </w:lvl>
    <w:lvl w:ilvl="7" w:tplc="CC66F5F6">
      <w:numFmt w:val="bullet"/>
      <w:lvlText w:val="•"/>
      <w:lvlJc w:val="left"/>
      <w:pPr>
        <w:ind w:left="6504" w:hanging="187"/>
      </w:pPr>
      <w:rPr>
        <w:rFonts w:hint="default"/>
        <w:lang w:val="pt-PT" w:eastAsia="en-US" w:bidi="ar-SA"/>
      </w:rPr>
    </w:lvl>
    <w:lvl w:ilvl="8" w:tplc="A2E6F438">
      <w:numFmt w:val="bullet"/>
      <w:lvlText w:val="•"/>
      <w:lvlJc w:val="left"/>
      <w:pPr>
        <w:ind w:left="7407" w:hanging="187"/>
      </w:pPr>
      <w:rPr>
        <w:rFonts w:hint="default"/>
        <w:lang w:val="pt-PT" w:eastAsia="en-US" w:bidi="ar-SA"/>
      </w:rPr>
    </w:lvl>
  </w:abstractNum>
  <w:abstractNum w:abstractNumId="5" w15:restartNumberingAfterBreak="0">
    <w:nsid w:val="2ABC3741"/>
    <w:multiLevelType w:val="hybridMultilevel"/>
    <w:tmpl w:val="DA6AC2CA"/>
    <w:lvl w:ilvl="0" w:tplc="557289FC">
      <w:start w:val="1"/>
      <w:numFmt w:val="upperRoman"/>
      <w:lvlText w:val="%1"/>
      <w:lvlJc w:val="left"/>
      <w:pPr>
        <w:ind w:left="2" w:hanging="180"/>
        <w:jc w:val="left"/>
      </w:pPr>
      <w:rPr>
        <w:rFonts w:ascii="Calibri" w:eastAsia="Calibri" w:hAnsi="Calibri" w:cs="Calibri" w:hint="default"/>
        <w:b w:val="0"/>
        <w:bCs w:val="0"/>
        <w:i w:val="0"/>
        <w:iCs w:val="0"/>
        <w:spacing w:val="0"/>
        <w:w w:val="100"/>
        <w:sz w:val="24"/>
        <w:szCs w:val="24"/>
        <w:lang w:val="pt-PT" w:eastAsia="en-US" w:bidi="ar-SA"/>
      </w:rPr>
    </w:lvl>
    <w:lvl w:ilvl="1" w:tplc="26F6FB08">
      <w:numFmt w:val="bullet"/>
      <w:lvlText w:val="•"/>
      <w:lvlJc w:val="left"/>
      <w:pPr>
        <w:ind w:left="921" w:hanging="180"/>
      </w:pPr>
      <w:rPr>
        <w:rFonts w:hint="default"/>
        <w:lang w:val="pt-PT" w:eastAsia="en-US" w:bidi="ar-SA"/>
      </w:rPr>
    </w:lvl>
    <w:lvl w:ilvl="2" w:tplc="0ECA99DA">
      <w:numFmt w:val="bullet"/>
      <w:lvlText w:val="•"/>
      <w:lvlJc w:val="left"/>
      <w:pPr>
        <w:ind w:left="1842" w:hanging="180"/>
      </w:pPr>
      <w:rPr>
        <w:rFonts w:hint="default"/>
        <w:lang w:val="pt-PT" w:eastAsia="en-US" w:bidi="ar-SA"/>
      </w:rPr>
    </w:lvl>
    <w:lvl w:ilvl="3" w:tplc="CDE8DB04">
      <w:numFmt w:val="bullet"/>
      <w:lvlText w:val="•"/>
      <w:lvlJc w:val="left"/>
      <w:pPr>
        <w:ind w:left="2764" w:hanging="180"/>
      </w:pPr>
      <w:rPr>
        <w:rFonts w:hint="default"/>
        <w:lang w:val="pt-PT" w:eastAsia="en-US" w:bidi="ar-SA"/>
      </w:rPr>
    </w:lvl>
    <w:lvl w:ilvl="4" w:tplc="EC18DF46">
      <w:numFmt w:val="bullet"/>
      <w:lvlText w:val="•"/>
      <w:lvlJc w:val="left"/>
      <w:pPr>
        <w:ind w:left="3685" w:hanging="180"/>
      </w:pPr>
      <w:rPr>
        <w:rFonts w:hint="default"/>
        <w:lang w:val="pt-PT" w:eastAsia="en-US" w:bidi="ar-SA"/>
      </w:rPr>
    </w:lvl>
    <w:lvl w:ilvl="5" w:tplc="282ECCC8">
      <w:numFmt w:val="bullet"/>
      <w:lvlText w:val="•"/>
      <w:lvlJc w:val="left"/>
      <w:pPr>
        <w:ind w:left="4607" w:hanging="180"/>
      </w:pPr>
      <w:rPr>
        <w:rFonts w:hint="default"/>
        <w:lang w:val="pt-PT" w:eastAsia="en-US" w:bidi="ar-SA"/>
      </w:rPr>
    </w:lvl>
    <w:lvl w:ilvl="6" w:tplc="C6A8B33C">
      <w:numFmt w:val="bullet"/>
      <w:lvlText w:val="•"/>
      <w:lvlJc w:val="left"/>
      <w:pPr>
        <w:ind w:left="5528" w:hanging="180"/>
      </w:pPr>
      <w:rPr>
        <w:rFonts w:hint="default"/>
        <w:lang w:val="pt-PT" w:eastAsia="en-US" w:bidi="ar-SA"/>
      </w:rPr>
    </w:lvl>
    <w:lvl w:ilvl="7" w:tplc="85685F20">
      <w:numFmt w:val="bullet"/>
      <w:lvlText w:val="•"/>
      <w:lvlJc w:val="left"/>
      <w:pPr>
        <w:ind w:left="6450" w:hanging="180"/>
      </w:pPr>
      <w:rPr>
        <w:rFonts w:hint="default"/>
        <w:lang w:val="pt-PT" w:eastAsia="en-US" w:bidi="ar-SA"/>
      </w:rPr>
    </w:lvl>
    <w:lvl w:ilvl="8" w:tplc="DF44F8A0">
      <w:numFmt w:val="bullet"/>
      <w:lvlText w:val="•"/>
      <w:lvlJc w:val="left"/>
      <w:pPr>
        <w:ind w:left="7371" w:hanging="180"/>
      </w:pPr>
      <w:rPr>
        <w:rFonts w:hint="default"/>
        <w:lang w:val="pt-PT" w:eastAsia="en-US" w:bidi="ar-SA"/>
      </w:rPr>
    </w:lvl>
  </w:abstractNum>
  <w:abstractNum w:abstractNumId="6" w15:restartNumberingAfterBreak="0">
    <w:nsid w:val="2BEE7D68"/>
    <w:multiLevelType w:val="hybridMultilevel"/>
    <w:tmpl w:val="ADF8A040"/>
    <w:lvl w:ilvl="0" w:tplc="240A0572">
      <w:start w:val="1"/>
      <w:numFmt w:val="upperRoman"/>
      <w:lvlText w:val="%1"/>
      <w:lvlJc w:val="left"/>
      <w:pPr>
        <w:ind w:left="117" w:hanging="116"/>
        <w:jc w:val="left"/>
      </w:pPr>
      <w:rPr>
        <w:rFonts w:ascii="Calibri" w:eastAsia="Calibri" w:hAnsi="Calibri" w:cs="Calibri" w:hint="default"/>
        <w:b w:val="0"/>
        <w:bCs w:val="0"/>
        <w:i w:val="0"/>
        <w:iCs w:val="0"/>
        <w:spacing w:val="0"/>
        <w:w w:val="100"/>
        <w:sz w:val="24"/>
        <w:szCs w:val="24"/>
        <w:lang w:val="pt-PT" w:eastAsia="en-US" w:bidi="ar-SA"/>
      </w:rPr>
    </w:lvl>
    <w:lvl w:ilvl="1" w:tplc="63A8A554">
      <w:start w:val="1"/>
      <w:numFmt w:val="lowerLetter"/>
      <w:lvlText w:val="%2)"/>
      <w:lvlJc w:val="left"/>
      <w:pPr>
        <w:ind w:left="243" w:hanging="242"/>
        <w:jc w:val="left"/>
      </w:pPr>
      <w:rPr>
        <w:rFonts w:ascii="Calibri" w:eastAsia="Calibri" w:hAnsi="Calibri" w:cs="Calibri" w:hint="default"/>
        <w:b w:val="0"/>
        <w:bCs w:val="0"/>
        <w:i w:val="0"/>
        <w:iCs w:val="0"/>
        <w:spacing w:val="-1"/>
        <w:w w:val="100"/>
        <w:sz w:val="24"/>
        <w:szCs w:val="24"/>
        <w:lang w:val="pt-PT" w:eastAsia="en-US" w:bidi="ar-SA"/>
      </w:rPr>
    </w:lvl>
    <w:lvl w:ilvl="2" w:tplc="27B4AFBE">
      <w:numFmt w:val="bullet"/>
      <w:lvlText w:val="•"/>
      <w:lvlJc w:val="left"/>
      <w:pPr>
        <w:ind w:left="1237" w:hanging="242"/>
      </w:pPr>
      <w:rPr>
        <w:rFonts w:hint="default"/>
        <w:lang w:val="pt-PT" w:eastAsia="en-US" w:bidi="ar-SA"/>
      </w:rPr>
    </w:lvl>
    <w:lvl w:ilvl="3" w:tplc="9AB4692A">
      <w:numFmt w:val="bullet"/>
      <w:lvlText w:val="•"/>
      <w:lvlJc w:val="left"/>
      <w:pPr>
        <w:ind w:left="2234" w:hanging="242"/>
      </w:pPr>
      <w:rPr>
        <w:rFonts w:hint="default"/>
        <w:lang w:val="pt-PT" w:eastAsia="en-US" w:bidi="ar-SA"/>
      </w:rPr>
    </w:lvl>
    <w:lvl w:ilvl="4" w:tplc="FFC6F3E8">
      <w:numFmt w:val="bullet"/>
      <w:lvlText w:val="•"/>
      <w:lvlJc w:val="left"/>
      <w:pPr>
        <w:ind w:left="3231" w:hanging="242"/>
      </w:pPr>
      <w:rPr>
        <w:rFonts w:hint="default"/>
        <w:lang w:val="pt-PT" w:eastAsia="en-US" w:bidi="ar-SA"/>
      </w:rPr>
    </w:lvl>
    <w:lvl w:ilvl="5" w:tplc="A91E5994">
      <w:numFmt w:val="bullet"/>
      <w:lvlText w:val="•"/>
      <w:lvlJc w:val="left"/>
      <w:pPr>
        <w:ind w:left="4228" w:hanging="242"/>
      </w:pPr>
      <w:rPr>
        <w:rFonts w:hint="default"/>
        <w:lang w:val="pt-PT" w:eastAsia="en-US" w:bidi="ar-SA"/>
      </w:rPr>
    </w:lvl>
    <w:lvl w:ilvl="6" w:tplc="D8DC0566">
      <w:numFmt w:val="bullet"/>
      <w:lvlText w:val="•"/>
      <w:lvlJc w:val="left"/>
      <w:pPr>
        <w:ind w:left="5225" w:hanging="242"/>
      </w:pPr>
      <w:rPr>
        <w:rFonts w:hint="default"/>
        <w:lang w:val="pt-PT" w:eastAsia="en-US" w:bidi="ar-SA"/>
      </w:rPr>
    </w:lvl>
    <w:lvl w:ilvl="7" w:tplc="815E6706">
      <w:numFmt w:val="bullet"/>
      <w:lvlText w:val="•"/>
      <w:lvlJc w:val="left"/>
      <w:pPr>
        <w:ind w:left="6222" w:hanging="242"/>
      </w:pPr>
      <w:rPr>
        <w:rFonts w:hint="default"/>
        <w:lang w:val="pt-PT" w:eastAsia="en-US" w:bidi="ar-SA"/>
      </w:rPr>
    </w:lvl>
    <w:lvl w:ilvl="8" w:tplc="CE866FCE">
      <w:numFmt w:val="bullet"/>
      <w:lvlText w:val="•"/>
      <w:lvlJc w:val="left"/>
      <w:pPr>
        <w:ind w:left="7220" w:hanging="242"/>
      </w:pPr>
      <w:rPr>
        <w:rFonts w:hint="default"/>
        <w:lang w:val="pt-PT" w:eastAsia="en-US" w:bidi="ar-SA"/>
      </w:rPr>
    </w:lvl>
  </w:abstractNum>
  <w:abstractNum w:abstractNumId="7" w15:restartNumberingAfterBreak="0">
    <w:nsid w:val="2EC91FDF"/>
    <w:multiLevelType w:val="hybridMultilevel"/>
    <w:tmpl w:val="E3E20952"/>
    <w:lvl w:ilvl="0" w:tplc="D6E6BF58">
      <w:start w:val="1"/>
      <w:numFmt w:val="upperRoman"/>
      <w:lvlText w:val="%1"/>
      <w:lvlJc w:val="left"/>
      <w:pPr>
        <w:ind w:left="2" w:hanging="164"/>
        <w:jc w:val="left"/>
      </w:pPr>
      <w:rPr>
        <w:rFonts w:ascii="Calibri" w:eastAsia="Calibri" w:hAnsi="Calibri" w:cs="Calibri" w:hint="default"/>
        <w:b w:val="0"/>
        <w:bCs w:val="0"/>
        <w:i w:val="0"/>
        <w:iCs w:val="0"/>
        <w:spacing w:val="0"/>
        <w:w w:val="100"/>
        <w:sz w:val="24"/>
        <w:szCs w:val="24"/>
        <w:lang w:val="pt-PT" w:eastAsia="en-US" w:bidi="ar-SA"/>
      </w:rPr>
    </w:lvl>
    <w:lvl w:ilvl="1" w:tplc="074AFC90">
      <w:numFmt w:val="bullet"/>
      <w:lvlText w:val="•"/>
      <w:lvlJc w:val="left"/>
      <w:pPr>
        <w:ind w:left="921" w:hanging="164"/>
      </w:pPr>
      <w:rPr>
        <w:rFonts w:hint="default"/>
        <w:lang w:val="pt-PT" w:eastAsia="en-US" w:bidi="ar-SA"/>
      </w:rPr>
    </w:lvl>
    <w:lvl w:ilvl="2" w:tplc="ED046E06">
      <w:numFmt w:val="bullet"/>
      <w:lvlText w:val="•"/>
      <w:lvlJc w:val="left"/>
      <w:pPr>
        <w:ind w:left="1842" w:hanging="164"/>
      </w:pPr>
      <w:rPr>
        <w:rFonts w:hint="default"/>
        <w:lang w:val="pt-PT" w:eastAsia="en-US" w:bidi="ar-SA"/>
      </w:rPr>
    </w:lvl>
    <w:lvl w:ilvl="3" w:tplc="79C4BABA">
      <w:numFmt w:val="bullet"/>
      <w:lvlText w:val="•"/>
      <w:lvlJc w:val="left"/>
      <w:pPr>
        <w:ind w:left="2764" w:hanging="164"/>
      </w:pPr>
      <w:rPr>
        <w:rFonts w:hint="default"/>
        <w:lang w:val="pt-PT" w:eastAsia="en-US" w:bidi="ar-SA"/>
      </w:rPr>
    </w:lvl>
    <w:lvl w:ilvl="4" w:tplc="E0687806">
      <w:numFmt w:val="bullet"/>
      <w:lvlText w:val="•"/>
      <w:lvlJc w:val="left"/>
      <w:pPr>
        <w:ind w:left="3685" w:hanging="164"/>
      </w:pPr>
      <w:rPr>
        <w:rFonts w:hint="default"/>
        <w:lang w:val="pt-PT" w:eastAsia="en-US" w:bidi="ar-SA"/>
      </w:rPr>
    </w:lvl>
    <w:lvl w:ilvl="5" w:tplc="1208F912">
      <w:numFmt w:val="bullet"/>
      <w:lvlText w:val="•"/>
      <w:lvlJc w:val="left"/>
      <w:pPr>
        <w:ind w:left="4607" w:hanging="164"/>
      </w:pPr>
      <w:rPr>
        <w:rFonts w:hint="default"/>
        <w:lang w:val="pt-PT" w:eastAsia="en-US" w:bidi="ar-SA"/>
      </w:rPr>
    </w:lvl>
    <w:lvl w:ilvl="6" w:tplc="D336525C">
      <w:numFmt w:val="bullet"/>
      <w:lvlText w:val="•"/>
      <w:lvlJc w:val="left"/>
      <w:pPr>
        <w:ind w:left="5528" w:hanging="164"/>
      </w:pPr>
      <w:rPr>
        <w:rFonts w:hint="default"/>
        <w:lang w:val="pt-PT" w:eastAsia="en-US" w:bidi="ar-SA"/>
      </w:rPr>
    </w:lvl>
    <w:lvl w:ilvl="7" w:tplc="034CECCC">
      <w:numFmt w:val="bullet"/>
      <w:lvlText w:val="•"/>
      <w:lvlJc w:val="left"/>
      <w:pPr>
        <w:ind w:left="6450" w:hanging="164"/>
      </w:pPr>
      <w:rPr>
        <w:rFonts w:hint="default"/>
        <w:lang w:val="pt-PT" w:eastAsia="en-US" w:bidi="ar-SA"/>
      </w:rPr>
    </w:lvl>
    <w:lvl w:ilvl="8" w:tplc="EFAAFAF6">
      <w:numFmt w:val="bullet"/>
      <w:lvlText w:val="•"/>
      <w:lvlJc w:val="left"/>
      <w:pPr>
        <w:ind w:left="7371" w:hanging="164"/>
      </w:pPr>
      <w:rPr>
        <w:rFonts w:hint="default"/>
        <w:lang w:val="pt-PT" w:eastAsia="en-US" w:bidi="ar-SA"/>
      </w:rPr>
    </w:lvl>
  </w:abstractNum>
  <w:abstractNum w:abstractNumId="8" w15:restartNumberingAfterBreak="0">
    <w:nsid w:val="4B52585F"/>
    <w:multiLevelType w:val="hybridMultilevel"/>
    <w:tmpl w:val="F5600C18"/>
    <w:lvl w:ilvl="0" w:tplc="5F2C7CF4">
      <w:start w:val="1"/>
      <w:numFmt w:val="upperRoman"/>
      <w:lvlText w:val="%1"/>
      <w:lvlJc w:val="left"/>
      <w:pPr>
        <w:ind w:left="2" w:hanging="118"/>
        <w:jc w:val="left"/>
      </w:pPr>
      <w:rPr>
        <w:rFonts w:ascii="Calibri" w:eastAsia="Calibri" w:hAnsi="Calibri" w:cs="Calibri" w:hint="default"/>
        <w:b w:val="0"/>
        <w:bCs w:val="0"/>
        <w:i w:val="0"/>
        <w:iCs w:val="0"/>
        <w:spacing w:val="0"/>
        <w:w w:val="100"/>
        <w:sz w:val="24"/>
        <w:szCs w:val="24"/>
        <w:lang w:val="pt-PT" w:eastAsia="en-US" w:bidi="ar-SA"/>
      </w:rPr>
    </w:lvl>
    <w:lvl w:ilvl="1" w:tplc="1E08685C">
      <w:numFmt w:val="bullet"/>
      <w:lvlText w:val="•"/>
      <w:lvlJc w:val="left"/>
      <w:pPr>
        <w:ind w:left="921" w:hanging="118"/>
      </w:pPr>
      <w:rPr>
        <w:rFonts w:hint="default"/>
        <w:lang w:val="pt-PT" w:eastAsia="en-US" w:bidi="ar-SA"/>
      </w:rPr>
    </w:lvl>
    <w:lvl w:ilvl="2" w:tplc="F7841D0C">
      <w:numFmt w:val="bullet"/>
      <w:lvlText w:val="•"/>
      <w:lvlJc w:val="left"/>
      <w:pPr>
        <w:ind w:left="1842" w:hanging="118"/>
      </w:pPr>
      <w:rPr>
        <w:rFonts w:hint="default"/>
        <w:lang w:val="pt-PT" w:eastAsia="en-US" w:bidi="ar-SA"/>
      </w:rPr>
    </w:lvl>
    <w:lvl w:ilvl="3" w:tplc="A454CD1E">
      <w:numFmt w:val="bullet"/>
      <w:lvlText w:val="•"/>
      <w:lvlJc w:val="left"/>
      <w:pPr>
        <w:ind w:left="2764" w:hanging="118"/>
      </w:pPr>
      <w:rPr>
        <w:rFonts w:hint="default"/>
        <w:lang w:val="pt-PT" w:eastAsia="en-US" w:bidi="ar-SA"/>
      </w:rPr>
    </w:lvl>
    <w:lvl w:ilvl="4" w:tplc="6D98CAD0">
      <w:numFmt w:val="bullet"/>
      <w:lvlText w:val="•"/>
      <w:lvlJc w:val="left"/>
      <w:pPr>
        <w:ind w:left="3685" w:hanging="118"/>
      </w:pPr>
      <w:rPr>
        <w:rFonts w:hint="default"/>
        <w:lang w:val="pt-PT" w:eastAsia="en-US" w:bidi="ar-SA"/>
      </w:rPr>
    </w:lvl>
    <w:lvl w:ilvl="5" w:tplc="16867B84">
      <w:numFmt w:val="bullet"/>
      <w:lvlText w:val="•"/>
      <w:lvlJc w:val="left"/>
      <w:pPr>
        <w:ind w:left="4607" w:hanging="118"/>
      </w:pPr>
      <w:rPr>
        <w:rFonts w:hint="default"/>
        <w:lang w:val="pt-PT" w:eastAsia="en-US" w:bidi="ar-SA"/>
      </w:rPr>
    </w:lvl>
    <w:lvl w:ilvl="6" w:tplc="D868C262">
      <w:numFmt w:val="bullet"/>
      <w:lvlText w:val="•"/>
      <w:lvlJc w:val="left"/>
      <w:pPr>
        <w:ind w:left="5528" w:hanging="118"/>
      </w:pPr>
      <w:rPr>
        <w:rFonts w:hint="default"/>
        <w:lang w:val="pt-PT" w:eastAsia="en-US" w:bidi="ar-SA"/>
      </w:rPr>
    </w:lvl>
    <w:lvl w:ilvl="7" w:tplc="AA0C111E">
      <w:numFmt w:val="bullet"/>
      <w:lvlText w:val="•"/>
      <w:lvlJc w:val="left"/>
      <w:pPr>
        <w:ind w:left="6450" w:hanging="118"/>
      </w:pPr>
      <w:rPr>
        <w:rFonts w:hint="default"/>
        <w:lang w:val="pt-PT" w:eastAsia="en-US" w:bidi="ar-SA"/>
      </w:rPr>
    </w:lvl>
    <w:lvl w:ilvl="8" w:tplc="20ACDEB4">
      <w:numFmt w:val="bullet"/>
      <w:lvlText w:val="•"/>
      <w:lvlJc w:val="left"/>
      <w:pPr>
        <w:ind w:left="7371" w:hanging="118"/>
      </w:pPr>
      <w:rPr>
        <w:rFonts w:hint="default"/>
        <w:lang w:val="pt-PT" w:eastAsia="en-US" w:bidi="ar-SA"/>
      </w:rPr>
    </w:lvl>
  </w:abstractNum>
  <w:abstractNum w:abstractNumId="9" w15:restartNumberingAfterBreak="0">
    <w:nsid w:val="55E275DF"/>
    <w:multiLevelType w:val="hybridMultilevel"/>
    <w:tmpl w:val="657EEE0E"/>
    <w:lvl w:ilvl="0" w:tplc="194CE51A">
      <w:start w:val="1"/>
      <w:numFmt w:val="upperRoman"/>
      <w:lvlText w:val="%1)"/>
      <w:lvlJc w:val="left"/>
      <w:pPr>
        <w:ind w:left="188" w:hanging="187"/>
        <w:jc w:val="left"/>
      </w:pPr>
      <w:rPr>
        <w:rFonts w:ascii="Calibri" w:eastAsia="Calibri" w:hAnsi="Calibri" w:cs="Calibri" w:hint="default"/>
        <w:b w:val="0"/>
        <w:bCs w:val="0"/>
        <w:i w:val="0"/>
        <w:iCs w:val="0"/>
        <w:spacing w:val="-1"/>
        <w:w w:val="100"/>
        <w:sz w:val="24"/>
        <w:szCs w:val="24"/>
        <w:lang w:val="pt-PT" w:eastAsia="en-US" w:bidi="ar-SA"/>
      </w:rPr>
    </w:lvl>
    <w:lvl w:ilvl="1" w:tplc="955EC146">
      <w:numFmt w:val="bullet"/>
      <w:lvlText w:val="•"/>
      <w:lvlJc w:val="left"/>
      <w:pPr>
        <w:ind w:left="1083" w:hanging="187"/>
      </w:pPr>
      <w:rPr>
        <w:rFonts w:hint="default"/>
        <w:lang w:val="pt-PT" w:eastAsia="en-US" w:bidi="ar-SA"/>
      </w:rPr>
    </w:lvl>
    <w:lvl w:ilvl="2" w:tplc="116EE4AE">
      <w:numFmt w:val="bullet"/>
      <w:lvlText w:val="•"/>
      <w:lvlJc w:val="left"/>
      <w:pPr>
        <w:ind w:left="1986" w:hanging="187"/>
      </w:pPr>
      <w:rPr>
        <w:rFonts w:hint="default"/>
        <w:lang w:val="pt-PT" w:eastAsia="en-US" w:bidi="ar-SA"/>
      </w:rPr>
    </w:lvl>
    <w:lvl w:ilvl="3" w:tplc="7E9CB78E">
      <w:numFmt w:val="bullet"/>
      <w:lvlText w:val="•"/>
      <w:lvlJc w:val="left"/>
      <w:pPr>
        <w:ind w:left="2890" w:hanging="187"/>
      </w:pPr>
      <w:rPr>
        <w:rFonts w:hint="default"/>
        <w:lang w:val="pt-PT" w:eastAsia="en-US" w:bidi="ar-SA"/>
      </w:rPr>
    </w:lvl>
    <w:lvl w:ilvl="4" w:tplc="64160686">
      <w:numFmt w:val="bullet"/>
      <w:lvlText w:val="•"/>
      <w:lvlJc w:val="left"/>
      <w:pPr>
        <w:ind w:left="3793" w:hanging="187"/>
      </w:pPr>
      <w:rPr>
        <w:rFonts w:hint="default"/>
        <w:lang w:val="pt-PT" w:eastAsia="en-US" w:bidi="ar-SA"/>
      </w:rPr>
    </w:lvl>
    <w:lvl w:ilvl="5" w:tplc="96C2FF9C">
      <w:numFmt w:val="bullet"/>
      <w:lvlText w:val="•"/>
      <w:lvlJc w:val="left"/>
      <w:pPr>
        <w:ind w:left="4697" w:hanging="187"/>
      </w:pPr>
      <w:rPr>
        <w:rFonts w:hint="default"/>
        <w:lang w:val="pt-PT" w:eastAsia="en-US" w:bidi="ar-SA"/>
      </w:rPr>
    </w:lvl>
    <w:lvl w:ilvl="6" w:tplc="B1825DB6">
      <w:numFmt w:val="bullet"/>
      <w:lvlText w:val="•"/>
      <w:lvlJc w:val="left"/>
      <w:pPr>
        <w:ind w:left="5600" w:hanging="187"/>
      </w:pPr>
      <w:rPr>
        <w:rFonts w:hint="default"/>
        <w:lang w:val="pt-PT" w:eastAsia="en-US" w:bidi="ar-SA"/>
      </w:rPr>
    </w:lvl>
    <w:lvl w:ilvl="7" w:tplc="9A9E102E">
      <w:numFmt w:val="bullet"/>
      <w:lvlText w:val="•"/>
      <w:lvlJc w:val="left"/>
      <w:pPr>
        <w:ind w:left="6504" w:hanging="187"/>
      </w:pPr>
      <w:rPr>
        <w:rFonts w:hint="default"/>
        <w:lang w:val="pt-PT" w:eastAsia="en-US" w:bidi="ar-SA"/>
      </w:rPr>
    </w:lvl>
    <w:lvl w:ilvl="8" w:tplc="292E3A0A">
      <w:numFmt w:val="bullet"/>
      <w:lvlText w:val="•"/>
      <w:lvlJc w:val="left"/>
      <w:pPr>
        <w:ind w:left="7407" w:hanging="187"/>
      </w:pPr>
      <w:rPr>
        <w:rFonts w:hint="default"/>
        <w:lang w:val="pt-PT" w:eastAsia="en-US" w:bidi="ar-SA"/>
      </w:rPr>
    </w:lvl>
  </w:abstractNum>
  <w:abstractNum w:abstractNumId="10" w15:restartNumberingAfterBreak="0">
    <w:nsid w:val="5C514D8A"/>
    <w:multiLevelType w:val="hybridMultilevel"/>
    <w:tmpl w:val="B76094F6"/>
    <w:lvl w:ilvl="0" w:tplc="29006F2E">
      <w:start w:val="1"/>
      <w:numFmt w:val="upperRoman"/>
      <w:lvlText w:val="%1"/>
      <w:lvlJc w:val="left"/>
      <w:pPr>
        <w:ind w:left="117" w:hanging="116"/>
        <w:jc w:val="left"/>
      </w:pPr>
      <w:rPr>
        <w:rFonts w:ascii="Calibri" w:eastAsia="Calibri" w:hAnsi="Calibri" w:cs="Calibri" w:hint="default"/>
        <w:b w:val="0"/>
        <w:bCs w:val="0"/>
        <w:i w:val="0"/>
        <w:iCs w:val="0"/>
        <w:spacing w:val="0"/>
        <w:w w:val="100"/>
        <w:sz w:val="24"/>
        <w:szCs w:val="24"/>
        <w:lang w:val="pt-PT" w:eastAsia="en-US" w:bidi="ar-SA"/>
      </w:rPr>
    </w:lvl>
    <w:lvl w:ilvl="1" w:tplc="D616A814">
      <w:numFmt w:val="bullet"/>
      <w:lvlText w:val="•"/>
      <w:lvlJc w:val="left"/>
      <w:pPr>
        <w:ind w:left="1029" w:hanging="116"/>
      </w:pPr>
      <w:rPr>
        <w:rFonts w:hint="default"/>
        <w:lang w:val="pt-PT" w:eastAsia="en-US" w:bidi="ar-SA"/>
      </w:rPr>
    </w:lvl>
    <w:lvl w:ilvl="2" w:tplc="A042A4C6">
      <w:numFmt w:val="bullet"/>
      <w:lvlText w:val="•"/>
      <w:lvlJc w:val="left"/>
      <w:pPr>
        <w:ind w:left="1938" w:hanging="116"/>
      </w:pPr>
      <w:rPr>
        <w:rFonts w:hint="default"/>
        <w:lang w:val="pt-PT" w:eastAsia="en-US" w:bidi="ar-SA"/>
      </w:rPr>
    </w:lvl>
    <w:lvl w:ilvl="3" w:tplc="C7A6ACE0">
      <w:numFmt w:val="bullet"/>
      <w:lvlText w:val="•"/>
      <w:lvlJc w:val="left"/>
      <w:pPr>
        <w:ind w:left="2848" w:hanging="116"/>
      </w:pPr>
      <w:rPr>
        <w:rFonts w:hint="default"/>
        <w:lang w:val="pt-PT" w:eastAsia="en-US" w:bidi="ar-SA"/>
      </w:rPr>
    </w:lvl>
    <w:lvl w:ilvl="4" w:tplc="7890BCD8">
      <w:numFmt w:val="bullet"/>
      <w:lvlText w:val="•"/>
      <w:lvlJc w:val="left"/>
      <w:pPr>
        <w:ind w:left="3757" w:hanging="116"/>
      </w:pPr>
      <w:rPr>
        <w:rFonts w:hint="default"/>
        <w:lang w:val="pt-PT" w:eastAsia="en-US" w:bidi="ar-SA"/>
      </w:rPr>
    </w:lvl>
    <w:lvl w:ilvl="5" w:tplc="4F12B6F8">
      <w:numFmt w:val="bullet"/>
      <w:lvlText w:val="•"/>
      <w:lvlJc w:val="left"/>
      <w:pPr>
        <w:ind w:left="4667" w:hanging="116"/>
      </w:pPr>
      <w:rPr>
        <w:rFonts w:hint="default"/>
        <w:lang w:val="pt-PT" w:eastAsia="en-US" w:bidi="ar-SA"/>
      </w:rPr>
    </w:lvl>
    <w:lvl w:ilvl="6" w:tplc="DFA42DA8">
      <w:numFmt w:val="bullet"/>
      <w:lvlText w:val="•"/>
      <w:lvlJc w:val="left"/>
      <w:pPr>
        <w:ind w:left="5576" w:hanging="116"/>
      </w:pPr>
      <w:rPr>
        <w:rFonts w:hint="default"/>
        <w:lang w:val="pt-PT" w:eastAsia="en-US" w:bidi="ar-SA"/>
      </w:rPr>
    </w:lvl>
    <w:lvl w:ilvl="7" w:tplc="E98637B2">
      <w:numFmt w:val="bullet"/>
      <w:lvlText w:val="•"/>
      <w:lvlJc w:val="left"/>
      <w:pPr>
        <w:ind w:left="6486" w:hanging="116"/>
      </w:pPr>
      <w:rPr>
        <w:rFonts w:hint="default"/>
        <w:lang w:val="pt-PT" w:eastAsia="en-US" w:bidi="ar-SA"/>
      </w:rPr>
    </w:lvl>
    <w:lvl w:ilvl="8" w:tplc="27961844">
      <w:numFmt w:val="bullet"/>
      <w:lvlText w:val="•"/>
      <w:lvlJc w:val="left"/>
      <w:pPr>
        <w:ind w:left="7395" w:hanging="116"/>
      </w:pPr>
      <w:rPr>
        <w:rFonts w:hint="default"/>
        <w:lang w:val="pt-PT" w:eastAsia="en-US" w:bidi="ar-SA"/>
      </w:rPr>
    </w:lvl>
  </w:abstractNum>
  <w:abstractNum w:abstractNumId="11" w15:restartNumberingAfterBreak="0">
    <w:nsid w:val="66C979B8"/>
    <w:multiLevelType w:val="hybridMultilevel"/>
    <w:tmpl w:val="9E8A8126"/>
    <w:lvl w:ilvl="0" w:tplc="20AE11C2">
      <w:start w:val="1"/>
      <w:numFmt w:val="upperRoman"/>
      <w:lvlText w:val="%1"/>
      <w:lvlJc w:val="left"/>
      <w:pPr>
        <w:ind w:left="117" w:hanging="116"/>
        <w:jc w:val="left"/>
      </w:pPr>
      <w:rPr>
        <w:rFonts w:ascii="Calibri" w:eastAsia="Calibri" w:hAnsi="Calibri" w:cs="Calibri" w:hint="default"/>
        <w:b w:val="0"/>
        <w:bCs w:val="0"/>
        <w:i w:val="0"/>
        <w:iCs w:val="0"/>
        <w:spacing w:val="0"/>
        <w:w w:val="100"/>
        <w:sz w:val="24"/>
        <w:szCs w:val="24"/>
        <w:lang w:val="pt-PT" w:eastAsia="en-US" w:bidi="ar-SA"/>
      </w:rPr>
    </w:lvl>
    <w:lvl w:ilvl="1" w:tplc="C6F89F10">
      <w:numFmt w:val="bullet"/>
      <w:lvlText w:val="•"/>
      <w:lvlJc w:val="left"/>
      <w:pPr>
        <w:ind w:left="1029" w:hanging="116"/>
      </w:pPr>
      <w:rPr>
        <w:rFonts w:hint="default"/>
        <w:lang w:val="pt-PT" w:eastAsia="en-US" w:bidi="ar-SA"/>
      </w:rPr>
    </w:lvl>
    <w:lvl w:ilvl="2" w:tplc="986853D2">
      <w:numFmt w:val="bullet"/>
      <w:lvlText w:val="•"/>
      <w:lvlJc w:val="left"/>
      <w:pPr>
        <w:ind w:left="1938" w:hanging="116"/>
      </w:pPr>
      <w:rPr>
        <w:rFonts w:hint="default"/>
        <w:lang w:val="pt-PT" w:eastAsia="en-US" w:bidi="ar-SA"/>
      </w:rPr>
    </w:lvl>
    <w:lvl w:ilvl="3" w:tplc="EF7895D8">
      <w:numFmt w:val="bullet"/>
      <w:lvlText w:val="•"/>
      <w:lvlJc w:val="left"/>
      <w:pPr>
        <w:ind w:left="2848" w:hanging="116"/>
      </w:pPr>
      <w:rPr>
        <w:rFonts w:hint="default"/>
        <w:lang w:val="pt-PT" w:eastAsia="en-US" w:bidi="ar-SA"/>
      </w:rPr>
    </w:lvl>
    <w:lvl w:ilvl="4" w:tplc="F6CA69A0">
      <w:numFmt w:val="bullet"/>
      <w:lvlText w:val="•"/>
      <w:lvlJc w:val="left"/>
      <w:pPr>
        <w:ind w:left="3757" w:hanging="116"/>
      </w:pPr>
      <w:rPr>
        <w:rFonts w:hint="default"/>
        <w:lang w:val="pt-PT" w:eastAsia="en-US" w:bidi="ar-SA"/>
      </w:rPr>
    </w:lvl>
    <w:lvl w:ilvl="5" w:tplc="B5FE501A">
      <w:numFmt w:val="bullet"/>
      <w:lvlText w:val="•"/>
      <w:lvlJc w:val="left"/>
      <w:pPr>
        <w:ind w:left="4667" w:hanging="116"/>
      </w:pPr>
      <w:rPr>
        <w:rFonts w:hint="default"/>
        <w:lang w:val="pt-PT" w:eastAsia="en-US" w:bidi="ar-SA"/>
      </w:rPr>
    </w:lvl>
    <w:lvl w:ilvl="6" w:tplc="68D4EEC0">
      <w:numFmt w:val="bullet"/>
      <w:lvlText w:val="•"/>
      <w:lvlJc w:val="left"/>
      <w:pPr>
        <w:ind w:left="5576" w:hanging="116"/>
      </w:pPr>
      <w:rPr>
        <w:rFonts w:hint="default"/>
        <w:lang w:val="pt-PT" w:eastAsia="en-US" w:bidi="ar-SA"/>
      </w:rPr>
    </w:lvl>
    <w:lvl w:ilvl="7" w:tplc="F244BD5E">
      <w:numFmt w:val="bullet"/>
      <w:lvlText w:val="•"/>
      <w:lvlJc w:val="left"/>
      <w:pPr>
        <w:ind w:left="6486" w:hanging="116"/>
      </w:pPr>
      <w:rPr>
        <w:rFonts w:hint="default"/>
        <w:lang w:val="pt-PT" w:eastAsia="en-US" w:bidi="ar-SA"/>
      </w:rPr>
    </w:lvl>
    <w:lvl w:ilvl="8" w:tplc="673E1B06">
      <w:numFmt w:val="bullet"/>
      <w:lvlText w:val="•"/>
      <w:lvlJc w:val="left"/>
      <w:pPr>
        <w:ind w:left="7395" w:hanging="116"/>
      </w:pPr>
      <w:rPr>
        <w:rFonts w:hint="default"/>
        <w:lang w:val="pt-PT" w:eastAsia="en-US" w:bidi="ar-SA"/>
      </w:rPr>
    </w:lvl>
  </w:abstractNum>
  <w:num w:numId="1" w16cid:durableId="120342237">
    <w:abstractNumId w:val="6"/>
  </w:num>
  <w:num w:numId="2" w16cid:durableId="474880294">
    <w:abstractNumId w:val="8"/>
  </w:num>
  <w:num w:numId="3" w16cid:durableId="963341827">
    <w:abstractNumId w:val="3"/>
  </w:num>
  <w:num w:numId="4" w16cid:durableId="1239443200">
    <w:abstractNumId w:val="11"/>
  </w:num>
  <w:num w:numId="5" w16cid:durableId="836922736">
    <w:abstractNumId w:val="2"/>
  </w:num>
  <w:num w:numId="6" w16cid:durableId="382606567">
    <w:abstractNumId w:val="1"/>
  </w:num>
  <w:num w:numId="7" w16cid:durableId="1894846126">
    <w:abstractNumId w:val="5"/>
  </w:num>
  <w:num w:numId="8" w16cid:durableId="975838699">
    <w:abstractNumId w:val="10"/>
  </w:num>
  <w:num w:numId="9" w16cid:durableId="650597482">
    <w:abstractNumId w:val="7"/>
  </w:num>
  <w:num w:numId="10" w16cid:durableId="688144513">
    <w:abstractNumId w:val="4"/>
  </w:num>
  <w:num w:numId="11" w16cid:durableId="87309632">
    <w:abstractNumId w:val="9"/>
  </w:num>
  <w:num w:numId="12" w16cid:durableId="108313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09A2"/>
    <w:rsid w:val="000618CD"/>
    <w:rsid w:val="000E1C6C"/>
    <w:rsid w:val="001A628E"/>
    <w:rsid w:val="004E6915"/>
    <w:rsid w:val="005843F0"/>
    <w:rsid w:val="00843345"/>
    <w:rsid w:val="00920646"/>
    <w:rsid w:val="009209A2"/>
    <w:rsid w:val="00B21E8B"/>
    <w:rsid w:val="00DF2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0EFCF85"/>
  <w15:docId w15:val="{D227682D-EFF7-42F6-BAB4-9B927C13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09A2"/>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209A2"/>
    <w:tblPr>
      <w:tblInd w:w="0" w:type="dxa"/>
      <w:tblCellMar>
        <w:top w:w="0" w:type="dxa"/>
        <w:left w:w="0" w:type="dxa"/>
        <w:bottom w:w="0" w:type="dxa"/>
        <w:right w:w="0" w:type="dxa"/>
      </w:tblCellMar>
    </w:tblPr>
  </w:style>
  <w:style w:type="paragraph" w:styleId="Corpodetexto">
    <w:name w:val="Body Text"/>
    <w:basedOn w:val="Normal"/>
    <w:uiPriority w:val="1"/>
    <w:qFormat/>
    <w:rsid w:val="009209A2"/>
    <w:pPr>
      <w:ind w:left="2"/>
    </w:pPr>
    <w:rPr>
      <w:sz w:val="24"/>
      <w:szCs w:val="24"/>
    </w:rPr>
  </w:style>
  <w:style w:type="paragraph" w:customStyle="1" w:styleId="Ttulo11">
    <w:name w:val="Título 11"/>
    <w:basedOn w:val="Normal"/>
    <w:uiPriority w:val="1"/>
    <w:qFormat/>
    <w:rsid w:val="009209A2"/>
    <w:pPr>
      <w:ind w:left="242" w:hanging="240"/>
      <w:outlineLvl w:val="1"/>
    </w:pPr>
    <w:rPr>
      <w:b/>
      <w:bCs/>
      <w:sz w:val="24"/>
      <w:szCs w:val="24"/>
    </w:rPr>
  </w:style>
  <w:style w:type="paragraph" w:styleId="PargrafodaLista">
    <w:name w:val="List Paragraph"/>
    <w:basedOn w:val="Normal"/>
    <w:uiPriority w:val="1"/>
    <w:qFormat/>
    <w:rsid w:val="009209A2"/>
    <w:pPr>
      <w:spacing w:before="163"/>
      <w:ind w:left="2"/>
      <w:jc w:val="both"/>
    </w:pPr>
  </w:style>
  <w:style w:type="paragraph" w:customStyle="1" w:styleId="TableParagraph">
    <w:name w:val="Table Paragraph"/>
    <w:basedOn w:val="Normal"/>
    <w:uiPriority w:val="1"/>
    <w:qFormat/>
    <w:rsid w:val="0092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2073</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Águia Solutions</cp:lastModifiedBy>
  <cp:revision>5</cp:revision>
  <dcterms:created xsi:type="dcterms:W3CDTF">2025-07-01T15:59:00Z</dcterms:created>
  <dcterms:modified xsi:type="dcterms:W3CDTF">2025-07-03T19:32:00Z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 2019</vt:lpwstr>
  </property>
  <property fmtid="{D5CDD505-2E9C-101B-9397-08002B2CF9AE}" pid="4" name="LastSaved">
    <vt:filetime>2025-07-01T00:00:00Z</vt:filetime>
  </property>
  <property fmtid="{D5CDD505-2E9C-101B-9397-08002B2CF9AE}" pid="5" name="Producer">
    <vt:lpwstr>Microsoft® Word 2019</vt:lpwstr>
  </property>
</Properties>
</file>